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8A0AC3" w14:textId="77777777" w:rsidR="00163AF9" w:rsidRDefault="00163AF9">
      <w:pPr>
        <w:rPr>
          <w:sz w:val="28"/>
          <w:szCs w:val="28"/>
        </w:rPr>
      </w:pPr>
      <w:r>
        <w:rPr>
          <w:i/>
          <w:iCs/>
          <w:sz w:val="28"/>
          <w:szCs w:val="28"/>
        </w:rPr>
        <w:t>BA</w:t>
      </w:r>
      <w:r>
        <w:rPr>
          <w:i/>
          <w:iCs/>
          <w:sz w:val="28"/>
          <w:szCs w:val="28"/>
        </w:rPr>
        <w:t>R</w:t>
      </w:r>
      <w:r>
        <w:rPr>
          <w:i/>
          <w:iCs/>
          <w:sz w:val="28"/>
          <w:szCs w:val="28"/>
        </w:rPr>
        <w:t>N</w:t>
      </w:r>
      <w:r>
        <w:rPr>
          <w:i/>
          <w:iCs/>
          <w:sz w:val="28"/>
          <w:szCs w:val="28"/>
        </w:rPr>
        <w:t xml:space="preserve"> PLATS LEK STAD – strategier för barnvänlig stadsplanering </w:t>
      </w:r>
      <w:r>
        <w:rPr>
          <w:sz w:val="28"/>
          <w:szCs w:val="28"/>
        </w:rPr>
        <w:t xml:space="preserve">är en liten bok med koncentrerat testamente som landskapsarkitekt Lena </w:t>
      </w:r>
      <w:proofErr w:type="spellStart"/>
      <w:r>
        <w:rPr>
          <w:sz w:val="28"/>
          <w:szCs w:val="28"/>
        </w:rPr>
        <w:t>Jungmark</w:t>
      </w:r>
      <w:proofErr w:type="spellEnd"/>
      <w:r>
        <w:rPr>
          <w:sz w:val="28"/>
          <w:szCs w:val="28"/>
        </w:rPr>
        <w:t xml:space="preserve"> avslutade sin tjänst inom tankesmedjan Movium med när hon gick i pension 1 maj. </w:t>
      </w:r>
    </w:p>
    <w:p w14:paraId="3294353A" w14:textId="77777777" w:rsidR="00163AF9" w:rsidRDefault="00163AF9">
      <w:pPr>
        <w:rPr>
          <w:sz w:val="28"/>
          <w:szCs w:val="28"/>
        </w:rPr>
      </w:pPr>
      <w:r>
        <w:rPr>
          <w:sz w:val="28"/>
          <w:szCs w:val="28"/>
        </w:rPr>
        <w:t xml:space="preserve">Här sammanfattas skälen till varför barnens lekutrymmen och trygga väg till skola och förskola inte får underskattas av ansvariga planerare. Vilket hela tiden sker. </w:t>
      </w:r>
    </w:p>
    <w:p w14:paraId="3394B2D7" w14:textId="77777777" w:rsidR="00163AF9" w:rsidRDefault="00163AF9">
      <w:pPr>
        <w:rPr>
          <w:sz w:val="28"/>
          <w:szCs w:val="28"/>
        </w:rPr>
      </w:pPr>
      <w:r>
        <w:rPr>
          <w:sz w:val="28"/>
          <w:szCs w:val="28"/>
        </w:rPr>
        <w:t>Trots att Sverige antagit de rättigheter FN:s Barnkonvention föreskriver finns ännu inte någon svensk lagstadgad hänsyn till barns utrymmesbehov. Kommer Agenda 2030, Strategi för levande städer och Politik för gestaltad livsmiljö resultera i en barnvänligare stadsplanering? Det akut allvarliga nu är den nya trängseln barn utsätts för. Lekytor och utrymmen som stimulerar barns rörlighet krymper i stället för att öka. Trots all kunskap via forskning om att det växande släktets fysiska rörlighet är avgörande för folkhälsan.</w:t>
      </w:r>
      <w:r>
        <w:rPr>
          <w:sz w:val="28"/>
          <w:szCs w:val="28"/>
        </w:rPr>
        <w:t xml:space="preserve"> </w:t>
      </w:r>
    </w:p>
    <w:p w14:paraId="35D09956" w14:textId="77777777" w:rsidR="00163AF9" w:rsidRDefault="00163AF9">
      <w:pPr>
        <w:rPr>
          <w:sz w:val="28"/>
          <w:szCs w:val="28"/>
        </w:rPr>
      </w:pPr>
      <w:r>
        <w:rPr>
          <w:sz w:val="28"/>
          <w:szCs w:val="28"/>
        </w:rPr>
        <w:t xml:space="preserve">Statliga Boverkets rekommenderade utrymme som är 40 kvm/förskolebarn (30kvm för grundskolebarn) saknar det lagliga stöd bilparkering har. I huvudstaden Stockholm har idealet krympt till 8–10 kvm </w:t>
      </w:r>
      <w:r>
        <w:rPr>
          <w:sz w:val="26"/>
          <w:szCs w:val="26"/>
        </w:rPr>
        <w:t xml:space="preserve">– priset för att välja boende i innerstadsmiljö – </w:t>
      </w:r>
      <w:r>
        <w:rPr>
          <w:sz w:val="28"/>
          <w:szCs w:val="28"/>
        </w:rPr>
        <w:t xml:space="preserve">men förskolors utsläppsgårdar med </w:t>
      </w:r>
      <w:r>
        <w:rPr>
          <w:sz w:val="28"/>
          <w:szCs w:val="28"/>
        </w:rPr>
        <w:t>3–4</w:t>
      </w:r>
      <w:r>
        <w:rPr>
          <w:sz w:val="28"/>
          <w:szCs w:val="28"/>
        </w:rPr>
        <w:t xml:space="preserve"> kvm/barn är vardag i de färskast byggda </w:t>
      </w:r>
      <w:proofErr w:type="spellStart"/>
      <w:r>
        <w:rPr>
          <w:sz w:val="28"/>
          <w:szCs w:val="28"/>
        </w:rPr>
        <w:t>nytäta</w:t>
      </w:r>
      <w:proofErr w:type="spellEnd"/>
      <w:r>
        <w:rPr>
          <w:sz w:val="28"/>
          <w:szCs w:val="28"/>
        </w:rPr>
        <w:t xml:space="preserve"> stadsmiljöerna.</w:t>
      </w:r>
    </w:p>
    <w:p w14:paraId="2ADFD48E" w14:textId="77777777" w:rsidR="00163AF9" w:rsidRDefault="00163AF9">
      <w:pPr>
        <w:rPr>
          <w:sz w:val="28"/>
          <w:szCs w:val="28"/>
          <w:lang w:val="en-US"/>
        </w:rPr>
      </w:pPr>
      <w:r>
        <w:rPr>
          <w:sz w:val="28"/>
          <w:szCs w:val="28"/>
        </w:rPr>
        <w:t xml:space="preserve">SLU/Movium har sedan 2006 regeringsuppdraget att vaka över barn och ungas utemiljö. Lena </w:t>
      </w:r>
      <w:proofErr w:type="spellStart"/>
      <w:r>
        <w:rPr>
          <w:sz w:val="28"/>
          <w:szCs w:val="28"/>
        </w:rPr>
        <w:t>Jungmarks</w:t>
      </w:r>
      <w:proofErr w:type="spellEnd"/>
      <w:r>
        <w:rPr>
          <w:sz w:val="28"/>
          <w:szCs w:val="28"/>
        </w:rPr>
        <w:t xml:space="preserve"> jobb är utlyst och företrädarens skarpa och konkreta sammanställning/utmaning om barnens rätt till plats och lek i stan finns samlad här för den som tar över. Boken kan beställas </w:t>
      </w:r>
      <w:r>
        <w:rPr>
          <w:sz w:val="22"/>
          <w:szCs w:val="22"/>
        </w:rPr>
        <w:t xml:space="preserve">– </w:t>
      </w:r>
      <w:r>
        <w:rPr>
          <w:sz w:val="28"/>
          <w:szCs w:val="28"/>
        </w:rPr>
        <w:t xml:space="preserve">eller hämtas direkt på </w:t>
      </w:r>
      <w:proofErr w:type="spellStart"/>
      <w:r>
        <w:rPr>
          <w:sz w:val="28"/>
          <w:szCs w:val="28"/>
        </w:rPr>
        <w:t>pdf</w:t>
      </w:r>
      <w:proofErr w:type="spellEnd"/>
      <w:r>
        <w:rPr>
          <w:sz w:val="28"/>
          <w:szCs w:val="28"/>
        </w:rPr>
        <w:t xml:space="preserve"> </w:t>
      </w:r>
      <w:r>
        <w:rPr>
          <w:sz w:val="26"/>
          <w:szCs w:val="26"/>
        </w:rPr>
        <w:t xml:space="preserve">– </w:t>
      </w:r>
      <w:r>
        <w:rPr>
          <w:sz w:val="28"/>
          <w:szCs w:val="28"/>
        </w:rPr>
        <w:t xml:space="preserve">från Movium. Ett underlag riktat till landets beslutsfattare – politiker i byggnads-, trafik och skolnämnder </w:t>
      </w:r>
      <w:r>
        <w:rPr>
          <w:sz w:val="26"/>
          <w:szCs w:val="26"/>
        </w:rPr>
        <w:t>– ja helt enkelt alla berörda stads-och samhällsplanerare</w:t>
      </w:r>
      <w:r>
        <w:rPr>
          <w:sz w:val="28"/>
          <w:szCs w:val="28"/>
        </w:rPr>
        <w:t xml:space="preserve">. </w:t>
      </w:r>
      <w:proofErr w:type="spellStart"/>
      <w:r w:rsidRPr="00163AF9">
        <w:rPr>
          <w:sz w:val="28"/>
          <w:szCs w:val="28"/>
          <w:lang w:val="en-US"/>
        </w:rPr>
        <w:t>Skaffa</w:t>
      </w:r>
      <w:proofErr w:type="spellEnd"/>
      <w:r w:rsidRPr="00163AF9">
        <w:rPr>
          <w:sz w:val="28"/>
          <w:szCs w:val="28"/>
          <w:lang w:val="en-US"/>
        </w:rPr>
        <w:t xml:space="preserve"> </w:t>
      </w:r>
      <w:r w:rsidRPr="00163AF9">
        <w:rPr>
          <w:i/>
          <w:iCs/>
          <w:sz w:val="28"/>
          <w:szCs w:val="28"/>
          <w:lang w:val="en-US"/>
        </w:rPr>
        <w:t>BARN</w:t>
      </w:r>
      <w:r>
        <w:rPr>
          <w:i/>
          <w:iCs/>
          <w:sz w:val="28"/>
          <w:szCs w:val="28"/>
          <w:lang w:val="en-US"/>
        </w:rPr>
        <w:t xml:space="preserve"> PLATS LEK </w:t>
      </w:r>
      <w:proofErr w:type="spellStart"/>
      <w:r>
        <w:rPr>
          <w:i/>
          <w:iCs/>
          <w:sz w:val="28"/>
          <w:szCs w:val="28"/>
          <w:lang w:val="en-US"/>
        </w:rPr>
        <w:t>STAD</w:t>
      </w:r>
      <w:proofErr w:type="spellEnd"/>
      <w:r w:rsidRPr="00163AF9">
        <w:rPr>
          <w:sz w:val="28"/>
          <w:szCs w:val="28"/>
          <w:lang w:val="en-US"/>
        </w:rPr>
        <w:t xml:space="preserve">! </w:t>
      </w:r>
    </w:p>
    <w:p w14:paraId="18356B9D" w14:textId="77777777" w:rsidR="00163AF9" w:rsidRDefault="00163AF9">
      <w:pPr>
        <w:rPr>
          <w:sz w:val="28"/>
          <w:szCs w:val="28"/>
          <w:lang w:val="en-US"/>
        </w:rPr>
      </w:pPr>
    </w:p>
    <w:p w14:paraId="227BBE3C" w14:textId="77777777" w:rsidR="00163AF9" w:rsidRDefault="00163AF9">
      <w:pPr>
        <w:rPr>
          <w:sz w:val="28"/>
          <w:szCs w:val="28"/>
        </w:rPr>
      </w:pPr>
      <w:r>
        <w:rPr>
          <w:sz w:val="28"/>
          <w:szCs w:val="28"/>
        </w:rPr>
        <w:t>BARN I STAN FÅR DE RUM?</w:t>
      </w:r>
    </w:p>
    <w:p w14:paraId="65E2C642" w14:textId="77777777" w:rsidR="00163AF9" w:rsidRDefault="00163AF9">
      <w:pPr>
        <w:rPr>
          <w:sz w:val="28"/>
          <w:szCs w:val="28"/>
        </w:rPr>
      </w:pPr>
      <w:r>
        <w:rPr>
          <w:sz w:val="28"/>
          <w:szCs w:val="28"/>
        </w:rPr>
        <w:t xml:space="preserve">Och när vi ändå är i farten, Konstfrämjandet gav hösten 2023 ut en större skrift som understryker läget men också rapporterar om den aktuella folkliga rörelse som en indragen Parklek fick i gång. En historisk tillbakablick ger exempel på tidigare händelser i samma anda. Fagerlidsparken heter den sparade delvis tuktade natur Hökarängsborna fick i sin nya grannskapsplanerade 1950-talsförort. Grönskan inordnades i enlighet med </w:t>
      </w:r>
      <w:proofErr w:type="spellStart"/>
      <w:r>
        <w:rPr>
          <w:sz w:val="28"/>
          <w:szCs w:val="28"/>
        </w:rPr>
        <w:t>Stockholmsstilens</w:t>
      </w:r>
      <w:proofErr w:type="spellEnd"/>
      <w:r>
        <w:rPr>
          <w:sz w:val="28"/>
          <w:szCs w:val="28"/>
        </w:rPr>
        <w:t xml:space="preserve"> världsberömda parkmodell, skapad under 1930-talets funkis. Här ingick en Parklek med övervakad plaskdamm och fri inlämning av barn till av stan anställd personal. Den viktiga parken mitt mellan omgivande bostäder, Centraltvätten/Konsthall C, Hökarängsskolan och Martinskolan som blev/är mötesplats och ett socialt stråk för tusentals hökarängsbor – vuxna som barn. Parklekens självklara betydelse aktualiserades när den skulle läggas ner. 3</w:t>
      </w:r>
      <w:r>
        <w:rPr>
          <w:sz w:val="28"/>
          <w:szCs w:val="28"/>
        </w:rPr>
        <w:t xml:space="preserve"> </w:t>
      </w:r>
      <w:r>
        <w:rPr>
          <w:sz w:val="28"/>
          <w:szCs w:val="28"/>
        </w:rPr>
        <w:t xml:space="preserve">000 </w:t>
      </w:r>
      <w:r>
        <w:rPr>
          <w:sz w:val="28"/>
          <w:szCs w:val="28"/>
        </w:rPr>
        <w:lastRenderedPageBreak/>
        <w:t xml:space="preserve">protesterande namnunderskrifter ledde till att verksamheten övertogs av folket/frivilliga krafter. </w:t>
      </w:r>
    </w:p>
    <w:p w14:paraId="250BE4EE" w14:textId="77777777" w:rsidR="00163AF9" w:rsidRDefault="00163AF9">
      <w:pPr>
        <w:rPr>
          <w:sz w:val="28"/>
          <w:szCs w:val="28"/>
        </w:rPr>
      </w:pPr>
      <w:r>
        <w:rPr>
          <w:sz w:val="28"/>
          <w:szCs w:val="28"/>
        </w:rPr>
        <w:t xml:space="preserve">BARN I STAN </w:t>
      </w:r>
      <w:r>
        <w:rPr>
          <w:sz w:val="26"/>
          <w:szCs w:val="26"/>
        </w:rPr>
        <w:t xml:space="preserve">– </w:t>
      </w:r>
      <w:r>
        <w:rPr>
          <w:sz w:val="28"/>
          <w:szCs w:val="28"/>
        </w:rPr>
        <w:t xml:space="preserve">FÅR DE RUM? av Gunilla Lundahl bjuder på en stimulerande sammanfattning av sjuttiofem år med Hökarängen som modell för stadsbyggande och barnens plats och tillåtna utrymme här. Att 1900-talet utropades till ”Barnens århundrade” av Ellen Key, kanske </w:t>
      </w:r>
      <w:r>
        <w:rPr>
          <w:sz w:val="28"/>
          <w:szCs w:val="28"/>
        </w:rPr>
        <w:t>bidrog till</w:t>
      </w:r>
      <w:r>
        <w:rPr>
          <w:sz w:val="28"/>
          <w:szCs w:val="28"/>
        </w:rPr>
        <w:t xml:space="preserve"> att Stockholms nytillträdde stadsträdgårdsmästare Oswald Almqvist införde den första öppna Parkleken år 1936 – författaren GL:s födelseår. </w:t>
      </w:r>
    </w:p>
    <w:p w14:paraId="2584FB7B" w14:textId="77777777" w:rsidR="00163AF9" w:rsidRDefault="00163AF9">
      <w:pPr>
        <w:rPr>
          <w:sz w:val="28"/>
          <w:szCs w:val="28"/>
        </w:rPr>
      </w:pPr>
      <w:r>
        <w:rPr>
          <w:sz w:val="28"/>
          <w:szCs w:val="28"/>
        </w:rPr>
        <w:t>Själv var hon en av de stadsmiljöaktivister som på</w:t>
      </w:r>
      <w:r>
        <w:rPr>
          <w:sz w:val="28"/>
          <w:szCs w:val="28"/>
        </w:rPr>
        <w:t xml:space="preserve"> </w:t>
      </w:r>
      <w:r>
        <w:rPr>
          <w:sz w:val="28"/>
          <w:szCs w:val="28"/>
        </w:rPr>
        <w:t xml:space="preserve">1960-talet uppmärksammade barns behov av mer utrymme för lek. Gången då Aktion Samtals överraskande uppdrag att medverka inom Barnens Dags konventionella och kommersiella område resulterade i en fantastisk bygglekplats som smittade av sig till Stadsmuseet och fortsatte med barnens kortvariga men legendariska hoppfrosseri i skumplastlandskap på museets Hyllan och i Modellen inom Moderna Museet. (Olika versioner om själva historien finns.) </w:t>
      </w:r>
    </w:p>
    <w:p w14:paraId="471CFDD1" w14:textId="77777777" w:rsidR="00163AF9" w:rsidRDefault="00163AF9">
      <w:pPr>
        <w:rPr>
          <w:sz w:val="28"/>
          <w:szCs w:val="28"/>
        </w:rPr>
      </w:pPr>
      <w:r>
        <w:rPr>
          <w:sz w:val="28"/>
          <w:szCs w:val="28"/>
        </w:rPr>
        <w:t>I lovsången till Hökarängen berättas om mer alternativt tänkande som lyckats och därmed pekat på vad som saknas. Till exempel Erfarenhet</w:t>
      </w:r>
      <w:r>
        <w:rPr>
          <w:sz w:val="28"/>
          <w:szCs w:val="28"/>
        </w:rPr>
        <w:t>s</w:t>
      </w:r>
      <w:r>
        <w:rPr>
          <w:sz w:val="28"/>
          <w:szCs w:val="28"/>
        </w:rPr>
        <w:t>verkstan i Sätra/Bredäng 1978</w:t>
      </w:r>
      <w:r>
        <w:rPr>
          <w:sz w:val="28"/>
          <w:szCs w:val="28"/>
        </w:rPr>
        <w:t>–</w:t>
      </w:r>
      <w:r>
        <w:rPr>
          <w:sz w:val="28"/>
          <w:szCs w:val="28"/>
        </w:rPr>
        <w:t xml:space="preserve">92 vars allt mer innehållsrika </w:t>
      </w:r>
      <w:proofErr w:type="spellStart"/>
      <w:r>
        <w:rPr>
          <w:sz w:val="28"/>
          <w:szCs w:val="28"/>
        </w:rPr>
        <w:t>idéverksamhet</w:t>
      </w:r>
      <w:proofErr w:type="spellEnd"/>
      <w:r>
        <w:rPr>
          <w:sz w:val="28"/>
          <w:szCs w:val="28"/>
        </w:rPr>
        <w:t xml:space="preserve"> bedrevs i erövrade tomma skollokaler. Konstfacksutbildade Bengt Carling och bl</w:t>
      </w:r>
      <w:r>
        <w:rPr>
          <w:sz w:val="28"/>
          <w:szCs w:val="28"/>
        </w:rPr>
        <w:t xml:space="preserve">and </w:t>
      </w:r>
      <w:r>
        <w:rPr>
          <w:sz w:val="28"/>
          <w:szCs w:val="28"/>
        </w:rPr>
        <w:t>a</w:t>
      </w:r>
      <w:r>
        <w:rPr>
          <w:sz w:val="28"/>
          <w:szCs w:val="28"/>
        </w:rPr>
        <w:t>ndra</w:t>
      </w:r>
      <w:r>
        <w:rPr>
          <w:sz w:val="28"/>
          <w:szCs w:val="28"/>
        </w:rPr>
        <w:t xml:space="preserve"> clownen Manne ingick i den av parkförvaltningen avlönade personalen. Här lagades mat, fanns syverkstad, reparerades cyklar och byggdes vindsnurra till Afrika tills höjd lokalhyra motiverade stängningen. Sätrabarn som hade tillgång till verksamheten under sin uppväxt berättar begeistrat om stället. </w:t>
      </w:r>
    </w:p>
    <w:p w14:paraId="14EB1D09" w14:textId="77777777" w:rsidR="00163AF9" w:rsidRDefault="00163AF9">
      <w:pPr>
        <w:rPr>
          <w:sz w:val="28"/>
          <w:szCs w:val="28"/>
        </w:rPr>
      </w:pPr>
      <w:r>
        <w:rPr>
          <w:sz w:val="28"/>
          <w:szCs w:val="28"/>
        </w:rPr>
        <w:t xml:space="preserve">Om </w:t>
      </w:r>
      <w:r>
        <w:rPr>
          <w:i/>
          <w:iCs/>
          <w:sz w:val="28"/>
          <w:szCs w:val="28"/>
        </w:rPr>
        <w:t>Ko</w:t>
      </w:r>
      <w:r>
        <w:rPr>
          <w:i/>
          <w:iCs/>
          <w:sz w:val="28"/>
          <w:szCs w:val="28"/>
        </w:rPr>
        <w:t xml:space="preserve">nst i förskolan </w:t>
      </w:r>
      <w:r>
        <w:rPr>
          <w:sz w:val="28"/>
          <w:szCs w:val="28"/>
        </w:rPr>
        <w:t>intervjuas konstnären Camilla</w:t>
      </w:r>
      <w:r>
        <w:rPr>
          <w:sz w:val="28"/>
          <w:szCs w:val="28"/>
        </w:rPr>
        <w:t xml:space="preserve"> </w:t>
      </w:r>
      <w:r>
        <w:rPr>
          <w:sz w:val="28"/>
          <w:szCs w:val="28"/>
        </w:rPr>
        <w:t xml:space="preserve">Carlsson. Via Konsthall C i Hökarängen har hon och en kollega deltagit i det tolvåriga projekt med konstworkshop ute på förskolorna och utställning i Konsthall C som nu permanentas av Farstas stadsdelsnämnd. </w:t>
      </w:r>
    </w:p>
    <w:p w14:paraId="0D675E16" w14:textId="77777777" w:rsidR="00163AF9" w:rsidRDefault="00163AF9">
      <w:pPr>
        <w:rPr>
          <w:sz w:val="28"/>
          <w:szCs w:val="28"/>
        </w:rPr>
      </w:pPr>
      <w:r>
        <w:rPr>
          <w:sz w:val="28"/>
          <w:szCs w:val="28"/>
        </w:rPr>
        <w:t xml:space="preserve">Samma politiska instans offentliggjorde 24 augusti 2023 också att man återöppnar parkleken </w:t>
      </w:r>
      <w:proofErr w:type="spellStart"/>
      <w:r>
        <w:rPr>
          <w:sz w:val="28"/>
          <w:szCs w:val="28"/>
        </w:rPr>
        <w:t>Fagerlid</w:t>
      </w:r>
      <w:proofErr w:type="spellEnd"/>
      <w:r>
        <w:rPr>
          <w:sz w:val="28"/>
          <w:szCs w:val="28"/>
        </w:rPr>
        <w:t xml:space="preserve"> i Hökarängen. Den bod som kallas </w:t>
      </w:r>
      <w:proofErr w:type="spellStart"/>
      <w:r>
        <w:rPr>
          <w:sz w:val="28"/>
          <w:szCs w:val="28"/>
        </w:rPr>
        <w:t>Linkanboden</w:t>
      </w:r>
      <w:proofErr w:type="spellEnd"/>
      <w:r>
        <w:rPr>
          <w:sz w:val="28"/>
          <w:szCs w:val="28"/>
        </w:rPr>
        <w:t xml:space="preserve"> revs och nytt hus ska byggas/har byggts?</w:t>
      </w:r>
      <w:r>
        <w:rPr>
          <w:sz w:val="28"/>
          <w:szCs w:val="28"/>
        </w:rPr>
        <w:t xml:space="preserve"> ”</w:t>
      </w:r>
      <w:r>
        <w:rPr>
          <w:sz w:val="28"/>
          <w:szCs w:val="28"/>
        </w:rPr>
        <w:t>Kamp ger återbäring</w:t>
      </w:r>
      <w:r>
        <w:rPr>
          <w:sz w:val="28"/>
          <w:szCs w:val="28"/>
        </w:rPr>
        <w:t>”</w:t>
      </w:r>
      <w:r>
        <w:rPr>
          <w:sz w:val="28"/>
          <w:szCs w:val="28"/>
        </w:rPr>
        <w:t xml:space="preserve">, löd en </w:t>
      </w:r>
      <w:proofErr w:type="spellStart"/>
      <w:r>
        <w:rPr>
          <w:sz w:val="28"/>
          <w:szCs w:val="28"/>
        </w:rPr>
        <w:t>facebook</w:t>
      </w:r>
      <w:proofErr w:type="spellEnd"/>
      <w:r>
        <w:rPr>
          <w:sz w:val="28"/>
          <w:szCs w:val="28"/>
        </w:rPr>
        <w:t xml:space="preserve">-kommentar från de frivilliga krafterna. Och Stadsdelsrådet plussar på med sin vision om ett nytt Medborgarhus för att kunna driva öppen förskola, fritidsgård och parklek. Rådets ordförande Louise Modig Hall är säker på att det framförallt gäller att motarbeta ökande ensamhet och isolering. </w:t>
      </w:r>
    </w:p>
    <w:p w14:paraId="45C85D15" w14:textId="77777777" w:rsidR="00163AF9" w:rsidRDefault="00163AF9">
      <w:pPr>
        <w:rPr>
          <w:sz w:val="28"/>
          <w:szCs w:val="28"/>
        </w:rPr>
      </w:pPr>
      <w:r>
        <w:rPr>
          <w:sz w:val="28"/>
          <w:szCs w:val="28"/>
        </w:rPr>
        <w:t>Gunilla Lundahls bok förmedlar via perspektivet Hökarängen och Konsthall C:s öppenhet</w:t>
      </w:r>
      <w:r>
        <w:rPr>
          <w:sz w:val="28"/>
          <w:szCs w:val="28"/>
        </w:rPr>
        <w:t>,</w:t>
      </w:r>
      <w:r>
        <w:rPr>
          <w:sz w:val="28"/>
          <w:szCs w:val="28"/>
        </w:rPr>
        <w:t xml:space="preserve"> att om barn får rum i stan får alla bättre plats. Så varför i helvete blir det sämre för barn i stan nästan överallt? Upp till kamp. Folkrörelsernas Konstfrämjandet har gett ut BARN I STAN FÅR DE RUM? Hämtas hos dem gratis på Swedenborgsgatan</w:t>
      </w:r>
      <w:r>
        <w:rPr>
          <w:sz w:val="28"/>
          <w:szCs w:val="28"/>
        </w:rPr>
        <w:t>.</w:t>
      </w:r>
      <w:r>
        <w:rPr>
          <w:sz w:val="28"/>
          <w:szCs w:val="28"/>
        </w:rPr>
        <w:t xml:space="preserve"> </w:t>
      </w:r>
    </w:p>
    <w:p w14:paraId="2DE2A9CA" w14:textId="596D00E6" w:rsidR="00A61918" w:rsidRPr="00163AF9" w:rsidRDefault="00163AF9">
      <w:pPr>
        <w:rPr>
          <w:sz w:val="28"/>
          <w:szCs w:val="28"/>
        </w:rPr>
      </w:pPr>
      <w:r>
        <w:rPr>
          <w:sz w:val="28"/>
          <w:szCs w:val="28"/>
        </w:rPr>
        <w:lastRenderedPageBreak/>
        <w:t xml:space="preserve">Rebecka </w:t>
      </w:r>
      <w:proofErr w:type="spellStart"/>
      <w:r>
        <w:rPr>
          <w:sz w:val="28"/>
          <w:szCs w:val="28"/>
        </w:rPr>
        <w:t>Tarschys</w:t>
      </w:r>
      <w:proofErr w:type="spellEnd"/>
    </w:p>
    <w:sectPr w:rsidR="00A61918" w:rsidRPr="00163AF9" w:rsidSect="009139FD">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3AF9"/>
    <w:rsid w:val="000C56FD"/>
    <w:rsid w:val="00163AF9"/>
    <w:rsid w:val="004363BC"/>
    <w:rsid w:val="00735E50"/>
    <w:rsid w:val="00750D5A"/>
    <w:rsid w:val="0084135D"/>
    <w:rsid w:val="009139FD"/>
    <w:rsid w:val="00E4457B"/>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ecimalSymbol w:val=","/>
  <w:listSeparator w:val=";"/>
  <w14:docId w14:val="5426BB1D"/>
  <w15:chartTrackingRefBased/>
  <w15:docId w15:val="{2180EE55-7C56-CD47-B868-A9B4A8A026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3</Pages>
  <Words>860</Words>
  <Characters>4561</Characters>
  <Application>Microsoft Office Word</Application>
  <DocSecurity>0</DocSecurity>
  <Lines>38</Lines>
  <Paragraphs>10</Paragraphs>
  <ScaleCrop>false</ScaleCrop>
  <Company/>
  <LinksUpToDate>false</LinksUpToDate>
  <CharactersWithSpaces>5411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gordan</dc:creator>
  <cp:keywords/>
  <dc:description/>
  <cp:lastModifiedBy>dan gordan</cp:lastModifiedBy>
  <cp:revision>1</cp:revision>
  <dcterms:created xsi:type="dcterms:W3CDTF">2024-04-25T08:07:00Z</dcterms:created>
  <dcterms:modified xsi:type="dcterms:W3CDTF">2024-04-25T08:20:00Z</dcterms:modified>
</cp:coreProperties>
</file>