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8C9A5" w14:textId="77777777" w:rsidR="0071721F" w:rsidRPr="00B755E0" w:rsidRDefault="0071721F" w:rsidP="0071721F">
      <w:pPr>
        <w:rPr>
          <w:rFonts w:asciiTheme="majorHAnsi" w:hAnsiTheme="majorHAnsi" w:cstheme="majorHAnsi"/>
          <w:b/>
          <w:bCs/>
          <w:sz w:val="28"/>
          <w:szCs w:val="28"/>
        </w:rPr>
      </w:pPr>
      <w:r w:rsidRPr="00B755E0">
        <w:rPr>
          <w:rFonts w:asciiTheme="majorHAnsi" w:hAnsiTheme="majorHAnsi" w:cstheme="majorHAnsi"/>
          <w:b/>
          <w:bCs/>
          <w:sz w:val="28"/>
          <w:szCs w:val="28"/>
        </w:rPr>
        <w:t xml:space="preserve">Bums skickade i juni 2022 ut tre frågor om utemiljön på förskolor och skolor i Stockholms kommun till de politiska partierna. Bakgrunden var att vi sedan 2016 studerat och upprörts över de trånga och torftiga gårdar som barn får hålla till godo med idag.  Det gäller framför allt de gårdar som producerats under 2000-talet och de som ligger i planer för många år framöver. </w:t>
      </w:r>
    </w:p>
    <w:p w14:paraId="26DC7BDC" w14:textId="77777777" w:rsidR="0071721F" w:rsidRPr="00064782" w:rsidRDefault="0071721F" w:rsidP="0071721F">
      <w:pPr>
        <w:ind w:left="2608"/>
        <w:rPr>
          <w:rFonts w:asciiTheme="majorHAnsi" w:hAnsiTheme="majorHAnsi" w:cstheme="majorHAnsi"/>
        </w:rPr>
      </w:pPr>
    </w:p>
    <w:p w14:paraId="7388743F" w14:textId="77777777" w:rsidR="0071721F" w:rsidRPr="00064782" w:rsidRDefault="0071721F" w:rsidP="0071721F">
      <w:pPr>
        <w:rPr>
          <w:rFonts w:asciiTheme="majorHAnsi" w:hAnsiTheme="majorHAnsi" w:cstheme="majorHAnsi"/>
        </w:rPr>
      </w:pPr>
      <w:r w:rsidRPr="00064782">
        <w:rPr>
          <w:rFonts w:asciiTheme="majorHAnsi" w:hAnsiTheme="majorHAnsi" w:cstheme="majorHAnsi"/>
        </w:rPr>
        <w:t>Vi har ställt samman svaren nedan och kan konstatera att många av svaren är vaga och inte visar någon större kännedom eller något större engagemang för barnens utemiljö. Miljöpartiet skiljer dock ut sig och svarar ja på de tre frågorna</w:t>
      </w:r>
      <w:r>
        <w:rPr>
          <w:rFonts w:asciiTheme="majorHAnsi" w:hAnsiTheme="majorHAnsi" w:cstheme="majorHAnsi"/>
        </w:rPr>
        <w:t>,</w:t>
      </w:r>
      <w:r w:rsidRPr="00064782">
        <w:rPr>
          <w:rFonts w:asciiTheme="majorHAnsi" w:hAnsiTheme="majorHAnsi" w:cstheme="majorHAnsi"/>
        </w:rPr>
        <w:t xml:space="preserve"> kompletterat med en text som visar kunskap på området</w:t>
      </w:r>
      <w:r>
        <w:rPr>
          <w:rFonts w:asciiTheme="majorHAnsi" w:hAnsiTheme="majorHAnsi" w:cstheme="majorHAnsi"/>
        </w:rPr>
        <w:t>. Dessutom tar de upp problemet med för stora förskolor och grupper.</w:t>
      </w:r>
    </w:p>
    <w:p w14:paraId="54E0801C" w14:textId="2C939A7B" w:rsidR="0071721F" w:rsidRDefault="0071721F" w:rsidP="0071721F">
      <w:pPr>
        <w:rPr>
          <w:rFonts w:asciiTheme="majorHAnsi" w:hAnsiTheme="majorHAnsi" w:cstheme="majorHAnsi"/>
        </w:rPr>
      </w:pPr>
      <w:r w:rsidRPr="00064782">
        <w:rPr>
          <w:rFonts w:asciiTheme="majorHAnsi" w:hAnsiTheme="majorHAnsi" w:cstheme="majorHAnsi"/>
        </w:rPr>
        <w:t>De övriga</w:t>
      </w:r>
      <w:r>
        <w:rPr>
          <w:rFonts w:asciiTheme="majorHAnsi" w:hAnsiTheme="majorHAnsi" w:cstheme="majorHAnsi"/>
        </w:rPr>
        <w:t xml:space="preserve"> partierna (utom SD)</w:t>
      </w:r>
      <w:r w:rsidRPr="00064782">
        <w:rPr>
          <w:rFonts w:asciiTheme="majorHAnsi" w:hAnsiTheme="majorHAnsi" w:cstheme="majorHAnsi"/>
        </w:rPr>
        <w:t xml:space="preserve"> hänvisar till problem med trånga lägen, vaga regler, konkurrerande intressen m</w:t>
      </w:r>
      <w:r w:rsidR="00B755E0">
        <w:rPr>
          <w:rFonts w:asciiTheme="majorHAnsi" w:hAnsiTheme="majorHAnsi" w:cstheme="majorHAnsi"/>
        </w:rPr>
        <w:t>ed mera</w:t>
      </w:r>
      <w:r w:rsidRPr="00064782">
        <w:rPr>
          <w:rFonts w:asciiTheme="majorHAnsi" w:hAnsiTheme="majorHAnsi" w:cstheme="majorHAnsi"/>
        </w:rPr>
        <w:t xml:space="preserve">, </w:t>
      </w:r>
      <w:r w:rsidR="00B755E0" w:rsidRPr="00064782">
        <w:rPr>
          <w:rFonts w:asciiTheme="majorHAnsi" w:hAnsiTheme="majorHAnsi" w:cstheme="majorHAnsi"/>
        </w:rPr>
        <w:t>i stället</w:t>
      </w:r>
      <w:r w:rsidRPr="00064782">
        <w:rPr>
          <w:rFonts w:asciiTheme="majorHAnsi" w:hAnsiTheme="majorHAnsi" w:cstheme="majorHAnsi"/>
        </w:rPr>
        <w:t xml:space="preserve"> för en vilja att påverka och arbeta för förbättringar. Det speglar också de beslut som tagits i stadsbyggnadsnämnden under de senaste 10 åren. Det finns i stort sett inga reservationer till byggnadsnämndens beslut och få särskilda uttalanden som tar upp utrymme och kvalitet på förskole- och skolgårdar. I de fall sådana förkommer har de sällan lett till någon förändring. SD säger Ja till samtliga frågor men utan förklaringar och vi hittar inga yttrande eller reservationer från SD i stadsbyggnadsnämndens beslut som motiverar detta svar.</w:t>
      </w:r>
    </w:p>
    <w:p w14:paraId="439F8950" w14:textId="77777777" w:rsidR="0071721F" w:rsidRDefault="0071721F" w:rsidP="0071721F">
      <w:pPr>
        <w:rPr>
          <w:rFonts w:asciiTheme="majorHAnsi" w:hAnsiTheme="majorHAnsi" w:cstheme="majorHAnsi"/>
        </w:rPr>
      </w:pPr>
      <w:r>
        <w:rPr>
          <w:rFonts w:asciiTheme="majorHAnsi" w:hAnsiTheme="majorHAnsi" w:cstheme="majorHAnsi"/>
        </w:rPr>
        <w:t xml:space="preserve">M och Fi har ännu inte kommit med något svar. </w:t>
      </w:r>
    </w:p>
    <w:p w14:paraId="5A63A56B" w14:textId="77777777" w:rsidR="0071721F" w:rsidRDefault="0071721F" w:rsidP="0071721F">
      <w:pPr>
        <w:ind w:left="2608"/>
        <w:rPr>
          <w:rFonts w:asciiTheme="majorHAnsi" w:hAnsiTheme="majorHAnsi" w:cstheme="majorHAnsi"/>
        </w:rPr>
      </w:pPr>
    </w:p>
    <w:p w14:paraId="3BCDCE2A" w14:textId="30C46DCB" w:rsidR="0071721F" w:rsidRDefault="00B755E0" w:rsidP="0071721F">
      <w:pPr>
        <w:rPr>
          <w:rFonts w:asciiTheme="majorHAnsi" w:hAnsiTheme="majorHAnsi" w:cstheme="majorHAnsi"/>
        </w:rPr>
      </w:pPr>
      <w:r>
        <w:rPr>
          <w:rFonts w:asciiTheme="majorHAnsi" w:hAnsiTheme="majorHAnsi" w:cstheme="majorHAnsi"/>
        </w:rPr>
        <w:t xml:space="preserve">   </w:t>
      </w:r>
      <w:r w:rsidR="0071721F" w:rsidRPr="00064782">
        <w:rPr>
          <w:rFonts w:asciiTheme="majorHAnsi" w:hAnsiTheme="majorHAnsi" w:cstheme="majorHAnsi"/>
        </w:rPr>
        <w:t>Vi kommer att spara dessa frågor och svar här på hemsidan och använda dem när vi analyserar kommande beslut angående barns utemiljö i stadsbyggnadsnämnden i Stockholms kommun.</w:t>
      </w:r>
    </w:p>
    <w:p w14:paraId="224E05D4" w14:textId="77777777" w:rsidR="0071721F" w:rsidRDefault="0071721F" w:rsidP="00340148">
      <w:pPr>
        <w:spacing w:before="100" w:beforeAutospacing="1" w:after="100" w:afterAutospacing="1"/>
        <w:rPr>
          <w:i/>
          <w:iCs/>
        </w:rPr>
      </w:pPr>
      <w:r w:rsidRPr="002F47A7">
        <w:rPr>
          <w:b/>
          <w:bCs/>
        </w:rPr>
        <w:t>Fråga 1:</w:t>
      </w:r>
      <w:r>
        <w:rPr>
          <w:i/>
          <w:iCs/>
        </w:rPr>
        <w:t xml:space="preserve"> Är ni beredda att i starten av ett planarbete ge stadsbyggnadskontoret i uppdrag att planera för tillräckligt stora förskolegårdar och skolgårdar?</w:t>
      </w:r>
    </w:p>
    <w:p w14:paraId="11AE8503" w14:textId="6BF1476D" w:rsidR="0071721F" w:rsidRDefault="0071721F" w:rsidP="00340148">
      <w:pPr>
        <w:spacing w:before="100" w:beforeAutospacing="1" w:after="100" w:afterAutospacing="1"/>
        <w:rPr>
          <w:i/>
          <w:iCs/>
        </w:rPr>
      </w:pPr>
      <w:r w:rsidRPr="002F47A7">
        <w:rPr>
          <w:b/>
          <w:bCs/>
        </w:rPr>
        <w:t>Fråga 2:</w:t>
      </w:r>
      <w:r>
        <w:rPr>
          <w:i/>
          <w:iCs/>
        </w:rPr>
        <w:t xml:space="preserve"> Det finns förskolegårdar som enkelt kan utvidgas på angränsande mark utan att andra intressen blir lidande.  Är ni beredda att stödja sådana åtgärder?</w:t>
      </w:r>
    </w:p>
    <w:p w14:paraId="003A2915" w14:textId="7299CF31" w:rsidR="0071721F" w:rsidRDefault="0071721F" w:rsidP="00340148">
      <w:pPr>
        <w:spacing w:before="100" w:beforeAutospacing="1" w:after="100" w:afterAutospacing="1"/>
        <w:rPr>
          <w:sz w:val="28"/>
          <w:szCs w:val="28"/>
        </w:rPr>
      </w:pPr>
      <w:r w:rsidRPr="002F47A7">
        <w:rPr>
          <w:b/>
          <w:bCs/>
        </w:rPr>
        <w:t>Fråga 3.</w:t>
      </w:r>
      <w:r>
        <w:rPr>
          <w:i/>
          <w:iCs/>
        </w:rPr>
        <w:t xml:space="preserve"> För att förenkla och förbilliga skötseln av förskole- och skolgårdar förses marken ofta med plastgräs och gummigranulat. Ämnen som påvisats vara skadliga för hälsan. Alternativ finns som både är hälsosamma och attraktiva.  Är ni beredda att avveckla användningen av plast och gummigranulat?</w:t>
      </w:r>
    </w:p>
    <w:p w14:paraId="1701D6C6" w14:textId="48E9C31E" w:rsidR="00340148" w:rsidRPr="00B755E0" w:rsidRDefault="00B755E0" w:rsidP="00340148">
      <w:pPr>
        <w:spacing w:before="100" w:beforeAutospacing="1" w:after="100" w:afterAutospacing="1"/>
        <w:rPr>
          <w:sz w:val="32"/>
          <w:szCs w:val="32"/>
        </w:rPr>
      </w:pPr>
      <w:r>
        <w:rPr>
          <w:sz w:val="32"/>
          <w:szCs w:val="32"/>
        </w:rPr>
        <w:br/>
      </w:r>
      <w:r w:rsidR="00340148" w:rsidRPr="00B755E0">
        <w:rPr>
          <w:sz w:val="32"/>
          <w:szCs w:val="32"/>
        </w:rPr>
        <w:t xml:space="preserve">Socialdemokraterna </w:t>
      </w:r>
    </w:p>
    <w:p w14:paraId="5CCFC500" w14:textId="264258C7" w:rsidR="00340148" w:rsidRDefault="00340148" w:rsidP="0071721F">
      <w:pPr>
        <w:spacing w:before="100" w:beforeAutospacing="1" w:after="100" w:afterAutospacing="1"/>
      </w:pPr>
      <w:r w:rsidRPr="002F47A7">
        <w:rPr>
          <w:b/>
          <w:bCs/>
        </w:rPr>
        <w:t>Fråga 1:</w:t>
      </w:r>
      <w:r>
        <w:rPr>
          <w:i/>
          <w:iCs/>
        </w:rPr>
        <w:t xml:space="preserve"> </w:t>
      </w:r>
      <w:r w:rsidR="0071721F">
        <w:br/>
        <w:t xml:space="preserve">– </w:t>
      </w:r>
      <w:r>
        <w:t xml:space="preserve">Under föregående mandatperiod startade den socialdemokratisk ledda majoriteten i Stockholm upp ett arbete för att ta fram ett program för förskolgårdarna. Arbetet med programmet avslutades dock av den grönblå majoriteten efter valet 2018. Vår utgångspunkt är att förskolegårdarna ska vara lämpliga för sitt ändamål i relation till var de ligger och hur försättningarna ser ut på platsen. I områden som redan är tätt bebyggda, där nya förskolor behöver byggas eller inrättas, kan de vara en utmaning att avsätta större ytor för en förskolegård. I de fallen är det viktigt att arbeta med kompensatoriska åtgärder som exempelvis närliggande natur- och parkmiljöer. </w:t>
      </w:r>
    </w:p>
    <w:p w14:paraId="539C5ED9" w14:textId="6F318174" w:rsidR="00340148" w:rsidRDefault="00340148" w:rsidP="0071721F">
      <w:pPr>
        <w:spacing w:before="100" w:beforeAutospacing="1" w:after="100" w:afterAutospacing="1"/>
      </w:pPr>
      <w:r w:rsidRPr="002F47A7">
        <w:rPr>
          <w:b/>
          <w:bCs/>
        </w:rPr>
        <w:t>Fråga 2:</w:t>
      </w:r>
      <w:r>
        <w:rPr>
          <w:i/>
          <w:iCs/>
        </w:rPr>
        <w:t xml:space="preserve"> </w:t>
      </w:r>
      <w:r w:rsidR="0071721F">
        <w:br/>
        <w:t xml:space="preserve">– </w:t>
      </w:r>
      <w:r>
        <w:t xml:space="preserve">Ja. I de fall där det finns behov av större förskolegårdar, exempelvis när en förskola växer, så är det av intresse att se över om även förskolegården går att utöka som en del av en ny detaljplan. </w:t>
      </w:r>
    </w:p>
    <w:p w14:paraId="7325A519" w14:textId="387C01E0" w:rsidR="00340148" w:rsidRDefault="00340148" w:rsidP="0071721F">
      <w:pPr>
        <w:spacing w:before="100" w:beforeAutospacing="1" w:after="100" w:afterAutospacing="1"/>
      </w:pPr>
      <w:r w:rsidRPr="002F47A7">
        <w:rPr>
          <w:b/>
          <w:bCs/>
        </w:rPr>
        <w:lastRenderedPageBreak/>
        <w:t>Fråga 3</w:t>
      </w:r>
      <w:r w:rsidR="0071721F">
        <w:rPr>
          <w:b/>
          <w:bCs/>
        </w:rPr>
        <w:t>:</w:t>
      </w:r>
      <w:r w:rsidR="0071721F">
        <w:br/>
        <w:t xml:space="preserve">– </w:t>
      </w:r>
      <w:r>
        <w:t xml:space="preserve">I vissa lägen där slitaget på en yta är hög kan mer slitstarka material vara att föredra. Utvecklingen av olika typer av konstgräs och alternativa material sker fort och har </w:t>
      </w:r>
      <w:proofErr w:type="gramStart"/>
      <w:r>
        <w:t>testas</w:t>
      </w:r>
      <w:proofErr w:type="gramEnd"/>
      <w:r>
        <w:t xml:space="preserve"> i olika delar av stadens verksamhet. Oavsett vilka material som används ska de inte vara hälsovådliga. </w:t>
      </w:r>
    </w:p>
    <w:p w14:paraId="40596FE0" w14:textId="30D28695" w:rsidR="00340148" w:rsidRPr="0071721F" w:rsidRDefault="00340148" w:rsidP="00340148">
      <w:pPr>
        <w:spacing w:before="100" w:beforeAutospacing="1" w:after="100" w:afterAutospacing="1"/>
        <w:rPr>
          <w:i/>
          <w:iCs/>
        </w:rPr>
      </w:pPr>
      <w:r w:rsidRPr="0071721F">
        <w:rPr>
          <w:i/>
          <w:iCs/>
        </w:rPr>
        <w:t>Adam Valli Löfgren</w:t>
      </w:r>
      <w:r w:rsidR="002F47A7" w:rsidRPr="0071721F">
        <w:rPr>
          <w:i/>
          <w:iCs/>
        </w:rPr>
        <w:t>, b</w:t>
      </w:r>
      <w:r w:rsidRPr="0071721F">
        <w:rPr>
          <w:i/>
          <w:iCs/>
        </w:rPr>
        <w:t>orgarrådssekreterare</w:t>
      </w:r>
    </w:p>
    <w:p w14:paraId="38AF8E56" w14:textId="74C1C685" w:rsidR="002F47A7" w:rsidRPr="00B755E0" w:rsidRDefault="00B755E0" w:rsidP="002F47A7">
      <w:pPr>
        <w:spacing w:before="100" w:beforeAutospacing="1" w:after="100" w:afterAutospacing="1"/>
        <w:rPr>
          <w:sz w:val="32"/>
          <w:szCs w:val="32"/>
        </w:rPr>
      </w:pPr>
      <w:r>
        <w:rPr>
          <w:sz w:val="32"/>
          <w:szCs w:val="32"/>
        </w:rPr>
        <w:br/>
      </w:r>
      <w:r w:rsidR="002F47A7" w:rsidRPr="00B755E0">
        <w:rPr>
          <w:sz w:val="32"/>
          <w:szCs w:val="32"/>
        </w:rPr>
        <w:t xml:space="preserve">Centerpartiet </w:t>
      </w:r>
    </w:p>
    <w:p w14:paraId="0F8DD06B" w14:textId="293AACF0" w:rsidR="002F47A7" w:rsidRPr="002F47A7" w:rsidRDefault="002F47A7" w:rsidP="0071721F">
      <w:pPr>
        <w:spacing w:before="100" w:beforeAutospacing="1" w:after="100" w:afterAutospacing="1"/>
        <w:rPr>
          <w:rFonts w:asciiTheme="minorHAnsi" w:hAnsiTheme="minorHAnsi" w:cstheme="minorHAnsi"/>
        </w:rPr>
      </w:pPr>
      <w:r w:rsidRPr="002F47A7">
        <w:rPr>
          <w:rStyle w:val="Stark"/>
          <w:rFonts w:asciiTheme="minorHAnsi" w:hAnsiTheme="minorHAnsi" w:cstheme="minorHAnsi"/>
          <w:color w:val="333333"/>
        </w:rPr>
        <w:t xml:space="preserve">Fråga 1: </w:t>
      </w:r>
      <w:r w:rsidR="0071721F">
        <w:rPr>
          <w:rStyle w:val="Stark"/>
          <w:rFonts w:asciiTheme="minorHAnsi" w:hAnsiTheme="minorHAnsi" w:cstheme="minorHAnsi"/>
          <w:color w:val="333333"/>
        </w:rPr>
        <w:br/>
        <w:t xml:space="preserve">– </w:t>
      </w:r>
      <w:r w:rsidRPr="002F47A7">
        <w:rPr>
          <w:rFonts w:asciiTheme="minorHAnsi" w:hAnsiTheme="minorHAnsi" w:cstheme="minorHAnsi"/>
          <w:color w:val="333333"/>
        </w:rPr>
        <w:t>Boverkets rekommendationer ska tas i beaktning i denna typ av planering, dock har Stockholms stad svårt att alltid kunna uppnå rekommendationerna i särskilt tätbebyggda områden. Centerpartiet i Stockholm driver på för att redan i översiktsplaneringen tydligt peka ut behov av utemiljöer för barnen samt värna stadens parker som är viktiga för barnens utflykter och välmående. Barnkonsekvensanalyser ska alltid väga tungt. Därutöver driver vi på för tydliga lokaliseringsprinciper för skolor, fritidshem och förskolor. I grunden handlar det om att bygga en stad som tidigt bygger in sociala och miljövänliga funktioner där människor trivs.</w:t>
      </w:r>
    </w:p>
    <w:p w14:paraId="50EAA90C" w14:textId="0B9C4969" w:rsidR="002F47A7" w:rsidRPr="0071721F" w:rsidRDefault="002F47A7" w:rsidP="0071721F">
      <w:pPr>
        <w:pStyle w:val="Normalwebb"/>
        <w:shd w:val="clear" w:color="auto" w:fill="FFFFFF"/>
        <w:rPr>
          <w:rFonts w:asciiTheme="minorHAnsi" w:hAnsiTheme="minorHAnsi" w:cstheme="minorHAnsi"/>
          <w:b/>
          <w:bCs/>
          <w:color w:val="333333"/>
        </w:rPr>
      </w:pPr>
      <w:r w:rsidRPr="002F47A7">
        <w:rPr>
          <w:rStyle w:val="Stark"/>
          <w:rFonts w:asciiTheme="minorHAnsi" w:hAnsiTheme="minorHAnsi" w:cstheme="minorHAnsi"/>
          <w:color w:val="333333"/>
        </w:rPr>
        <w:t xml:space="preserve">Fråga 2: </w:t>
      </w:r>
      <w:r w:rsidR="0071721F">
        <w:rPr>
          <w:rStyle w:val="Stark"/>
          <w:rFonts w:asciiTheme="minorHAnsi" w:hAnsiTheme="minorHAnsi" w:cstheme="minorHAnsi"/>
          <w:color w:val="333333"/>
        </w:rPr>
        <w:br/>
        <w:t xml:space="preserve">– </w:t>
      </w:r>
      <w:r w:rsidRPr="002F47A7">
        <w:rPr>
          <w:rFonts w:asciiTheme="minorHAnsi" w:hAnsiTheme="minorHAnsi" w:cstheme="minorHAnsi"/>
          <w:color w:val="333333"/>
        </w:rPr>
        <w:t xml:space="preserve">Ja. Vi vill att staden i större utsträckning kan tillgängliggöra barnvänliga ytor, inte minst för förskolor. Exempelvis vill vi vill vi underlätta för parklek för barn i förskoleåldern genom fler enkla inhägnader i stadens parker. Men givetvis behöver bedömningar göras i varje enskilt fall beroende av vilken mark det handlar om. Om den angränsande marken är ett grönområde som nyttjas av fler ser vi hellre att den samnyttjas av både förskolan och andra som vill vistas i utemiljön. I de fall där det inte finns några konkurrerande alternativ ser vi positivt på att skapa större utomhusmiljöer för våra förskolor. </w:t>
      </w:r>
    </w:p>
    <w:p w14:paraId="7B14096D" w14:textId="0AC044F6" w:rsidR="002F47A7" w:rsidRPr="002F47A7" w:rsidRDefault="002F47A7" w:rsidP="0071721F">
      <w:pPr>
        <w:pStyle w:val="Normalwebb"/>
        <w:shd w:val="clear" w:color="auto" w:fill="FFFFFF"/>
        <w:rPr>
          <w:rFonts w:asciiTheme="minorHAnsi" w:hAnsiTheme="minorHAnsi" w:cstheme="minorHAnsi"/>
        </w:rPr>
      </w:pPr>
      <w:r w:rsidRPr="002F47A7">
        <w:rPr>
          <w:rStyle w:val="Stark"/>
          <w:rFonts w:asciiTheme="minorHAnsi" w:hAnsiTheme="minorHAnsi" w:cstheme="minorHAnsi"/>
          <w:color w:val="333333"/>
        </w:rPr>
        <w:t>Fråga 3.</w:t>
      </w:r>
      <w:r w:rsidRPr="002F47A7">
        <w:rPr>
          <w:rFonts w:asciiTheme="minorHAnsi" w:hAnsiTheme="minorHAnsi" w:cstheme="minorHAnsi"/>
          <w:color w:val="333333"/>
        </w:rPr>
        <w:t xml:space="preserve"> </w:t>
      </w:r>
      <w:r w:rsidR="0071721F">
        <w:rPr>
          <w:rFonts w:asciiTheme="minorHAnsi" w:hAnsiTheme="minorHAnsi" w:cstheme="minorHAnsi"/>
        </w:rPr>
        <w:br/>
        <w:t xml:space="preserve">– </w:t>
      </w:r>
      <w:r w:rsidRPr="002F47A7">
        <w:rPr>
          <w:rFonts w:asciiTheme="minorHAnsi" w:hAnsiTheme="minorHAnsi" w:cstheme="minorHAnsi"/>
          <w:color w:val="333333"/>
        </w:rPr>
        <w:t xml:space="preserve">Alla stadens förskole- och skolgårdar ska självklart vara giftfria miljöer och alla hälsofarliga material ska ersättas. Enligt Kemikalieinspektionen finns inga studier som visar att det skulle vara skadligt för hälsan att vistas på konstgräsplaner eller andra ytor med granulat. Däremot bidrar granulaten till en ökade </w:t>
      </w:r>
      <w:proofErr w:type="spellStart"/>
      <w:r w:rsidRPr="002F47A7">
        <w:rPr>
          <w:rFonts w:asciiTheme="minorHAnsi" w:hAnsiTheme="minorHAnsi" w:cstheme="minorHAnsi"/>
          <w:color w:val="333333"/>
        </w:rPr>
        <w:t>mikroplaster</w:t>
      </w:r>
      <w:proofErr w:type="spellEnd"/>
      <w:r w:rsidRPr="002F47A7">
        <w:rPr>
          <w:rFonts w:asciiTheme="minorHAnsi" w:hAnsiTheme="minorHAnsi" w:cstheme="minorHAnsi"/>
          <w:color w:val="333333"/>
        </w:rPr>
        <w:t xml:space="preserve"> i miljön som bättre behöver kunna fångas upp genom granulatfällor i alla omkringliggande dagvattenbrunnar.</w:t>
      </w:r>
      <w:r w:rsidRPr="002F47A7">
        <w:rPr>
          <w:rFonts w:asciiTheme="minorHAnsi" w:hAnsiTheme="minorHAnsi" w:cstheme="minorHAnsi"/>
        </w:rPr>
        <w:t> </w:t>
      </w:r>
    </w:p>
    <w:p w14:paraId="750ACE0C" w14:textId="3AA125E6" w:rsidR="002F47A7" w:rsidRPr="0071721F" w:rsidRDefault="002F47A7" w:rsidP="002F47A7">
      <w:pPr>
        <w:spacing w:before="100" w:beforeAutospacing="1" w:after="100" w:afterAutospacing="1"/>
        <w:rPr>
          <w:rFonts w:asciiTheme="minorHAnsi" w:hAnsiTheme="minorHAnsi" w:cstheme="minorHAnsi"/>
          <w:i/>
          <w:iCs/>
          <w:color w:val="000000" w:themeColor="text1"/>
        </w:rPr>
      </w:pPr>
      <w:r w:rsidRPr="0071721F">
        <w:rPr>
          <w:rFonts w:asciiTheme="minorHAnsi" w:hAnsiTheme="minorHAnsi" w:cstheme="minorHAnsi"/>
          <w:i/>
          <w:iCs/>
          <w:color w:val="000000" w:themeColor="text1"/>
        </w:rPr>
        <w:t xml:space="preserve">Karin </w:t>
      </w:r>
      <w:proofErr w:type="spellStart"/>
      <w:r w:rsidRPr="0071721F">
        <w:rPr>
          <w:rFonts w:asciiTheme="minorHAnsi" w:hAnsiTheme="minorHAnsi" w:cstheme="minorHAnsi"/>
          <w:i/>
          <w:iCs/>
          <w:color w:val="000000" w:themeColor="text1"/>
        </w:rPr>
        <w:t>Vaghult</w:t>
      </w:r>
      <w:proofErr w:type="spellEnd"/>
      <w:r w:rsidRPr="0071721F">
        <w:rPr>
          <w:rFonts w:asciiTheme="minorHAnsi" w:hAnsiTheme="minorHAnsi" w:cstheme="minorHAnsi"/>
          <w:i/>
          <w:iCs/>
          <w:color w:val="000000" w:themeColor="text1"/>
        </w:rPr>
        <w:t>, biträdande borgarrådssekreterare</w:t>
      </w:r>
    </w:p>
    <w:p w14:paraId="22B5FE12" w14:textId="77777777" w:rsidR="00F81EA1" w:rsidRPr="00B755E0" w:rsidRDefault="00340148" w:rsidP="00F81EA1">
      <w:pPr>
        <w:spacing w:before="100" w:beforeAutospacing="1" w:after="100" w:afterAutospacing="1"/>
        <w:rPr>
          <w:rFonts w:asciiTheme="minorHAnsi" w:hAnsiTheme="minorHAnsi" w:cstheme="minorHAnsi"/>
          <w:color w:val="1F497D"/>
          <w:sz w:val="32"/>
          <w:szCs w:val="32"/>
        </w:rPr>
      </w:pPr>
      <w:r w:rsidRPr="002F47A7">
        <w:t> </w:t>
      </w:r>
      <w:r w:rsidR="00F81EA1">
        <w:rPr>
          <w:rFonts w:ascii="Arial" w:hAnsi="Arial" w:cs="Arial"/>
          <w:color w:val="1F497D"/>
          <w:sz w:val="27"/>
          <w:szCs w:val="27"/>
        </w:rPr>
        <w:br/>
      </w:r>
      <w:r w:rsidR="00F81EA1" w:rsidRPr="00B755E0">
        <w:rPr>
          <w:rFonts w:asciiTheme="minorHAnsi" w:hAnsiTheme="minorHAnsi" w:cstheme="minorHAnsi"/>
          <w:sz w:val="32"/>
          <w:szCs w:val="32"/>
        </w:rPr>
        <w:t>Liberalerna</w:t>
      </w:r>
    </w:p>
    <w:p w14:paraId="5BA0FFA6" w14:textId="79B3C375" w:rsidR="00F81EA1" w:rsidRPr="0071721F" w:rsidRDefault="00F81EA1" w:rsidP="0071721F">
      <w:pPr>
        <w:spacing w:before="100" w:beforeAutospacing="1" w:after="100" w:afterAutospacing="1"/>
        <w:rPr>
          <w:rFonts w:asciiTheme="minorHAnsi" w:hAnsiTheme="minorHAnsi" w:cstheme="minorHAnsi"/>
          <w:color w:val="000000" w:themeColor="text1"/>
        </w:rPr>
      </w:pPr>
      <w:r w:rsidRPr="002F47A7">
        <w:rPr>
          <w:b/>
          <w:bCs/>
        </w:rPr>
        <w:t>Fråga 1:</w:t>
      </w:r>
      <w:r w:rsidRPr="00F81EA1">
        <w:rPr>
          <w:rFonts w:asciiTheme="minorHAnsi" w:hAnsiTheme="minorHAnsi" w:cstheme="minorHAnsi"/>
          <w:color w:val="000000" w:themeColor="text1"/>
        </w:rPr>
        <w:t> </w:t>
      </w:r>
      <w:r w:rsidR="0071721F">
        <w:rPr>
          <w:rFonts w:asciiTheme="minorHAnsi" w:hAnsiTheme="minorHAnsi" w:cstheme="minorHAnsi"/>
          <w:color w:val="000000" w:themeColor="text1"/>
        </w:rPr>
        <w:br/>
        <w:t xml:space="preserve">– </w:t>
      </w:r>
      <w:r w:rsidRPr="0071721F">
        <w:rPr>
          <w:rFonts w:asciiTheme="minorHAnsi" w:hAnsiTheme="minorHAnsi" w:cstheme="minorHAnsi"/>
          <w:color w:val="000000" w:themeColor="text1"/>
        </w:rPr>
        <w:t>Det generella svaret är att vi inte kan ställa oss bakom kvantitativa mål eftersom det inte finns plats. Man får göra en helhetsbedömning av lekytorna, och närheten till park eller annan grönyta är viktig att ta i beaktande. Alla stadens detaljplaner prövas enligt PBL och uppfyller villkoren för friyta. Se Boverket:</w:t>
      </w:r>
      <w:r w:rsidRPr="0071721F">
        <w:rPr>
          <w:rStyle w:val="gmail-apple-converted-space"/>
          <w:rFonts w:asciiTheme="minorHAnsi" w:hAnsiTheme="minorHAnsi" w:cstheme="minorHAnsi"/>
          <w:color w:val="000000" w:themeColor="text1"/>
        </w:rPr>
        <w:t> </w:t>
      </w:r>
      <w:r w:rsidRPr="0071721F">
        <w:rPr>
          <w:rFonts w:asciiTheme="minorHAnsi" w:hAnsiTheme="minorHAnsi" w:cstheme="minorHAnsi"/>
          <w:color w:val="000000" w:themeColor="text1"/>
        </w:rPr>
        <w:t xml:space="preserve">Friyta för lek och utevistelse för förskolor och skolor. </w:t>
      </w:r>
    </w:p>
    <w:p w14:paraId="56474A8B" w14:textId="70C37261" w:rsidR="00F81EA1" w:rsidRPr="0071721F" w:rsidRDefault="00F81EA1" w:rsidP="0071721F">
      <w:pPr>
        <w:spacing w:before="100" w:beforeAutospacing="1" w:after="100" w:afterAutospacing="1"/>
        <w:rPr>
          <w:rFonts w:asciiTheme="minorHAnsi" w:hAnsiTheme="minorHAnsi" w:cstheme="minorHAnsi"/>
          <w:color w:val="000000" w:themeColor="text1"/>
        </w:rPr>
      </w:pPr>
      <w:r w:rsidRPr="00F81EA1">
        <w:rPr>
          <w:rFonts w:asciiTheme="minorHAnsi" w:hAnsiTheme="minorHAnsi" w:cstheme="minorHAnsi"/>
          <w:color w:val="000000" w:themeColor="text1"/>
        </w:rPr>
        <w:t> </w:t>
      </w:r>
      <w:r w:rsidRPr="002F47A7">
        <w:rPr>
          <w:b/>
          <w:bCs/>
        </w:rPr>
        <w:t xml:space="preserve">Fråga </w:t>
      </w:r>
      <w:r>
        <w:rPr>
          <w:b/>
          <w:bCs/>
        </w:rPr>
        <w:t>2</w:t>
      </w:r>
      <w:r w:rsidRPr="002F47A7">
        <w:rPr>
          <w:b/>
          <w:bCs/>
        </w:rPr>
        <w:t>:</w:t>
      </w:r>
      <w:r w:rsidR="0071721F">
        <w:rPr>
          <w:rFonts w:asciiTheme="minorHAnsi" w:hAnsiTheme="minorHAnsi" w:cstheme="minorHAnsi"/>
          <w:color w:val="000000" w:themeColor="text1"/>
        </w:rPr>
        <w:br/>
        <w:t xml:space="preserve">– </w:t>
      </w:r>
      <w:r w:rsidRPr="0071721F">
        <w:rPr>
          <w:rFonts w:asciiTheme="minorHAnsi" w:hAnsiTheme="minorHAnsi" w:cstheme="minorHAnsi"/>
          <w:color w:val="000000" w:themeColor="text1"/>
        </w:rPr>
        <w:t xml:space="preserve">Vi gör flera saker på området. Det finns budgetuppdrag hos utbildningsnämnden att fortsätta arbetet för att Stockholms skolgårdar bättre rustas för att främja idrott och rörelseinriktad lek, med särskilt fokus på mer naturmaterial och grönytor genom en bättre fördelning mellan grönytor och </w:t>
      </w:r>
      <w:r w:rsidRPr="0071721F">
        <w:rPr>
          <w:rFonts w:asciiTheme="minorHAnsi" w:hAnsiTheme="minorHAnsi" w:cstheme="minorHAnsi"/>
          <w:color w:val="000000" w:themeColor="text1"/>
        </w:rPr>
        <w:lastRenderedPageBreak/>
        <w:t>hårdgjord yta på stadens skolgårdar.</w:t>
      </w:r>
      <w:r w:rsidRPr="0071721F">
        <w:rPr>
          <w:rFonts w:asciiTheme="minorHAnsi" w:hAnsiTheme="minorHAnsi" w:cstheme="minorHAnsi"/>
          <w:color w:val="000000" w:themeColor="text1"/>
        </w:rPr>
        <w:br/>
        <w:t xml:space="preserve">SISAB, det kommunala bolaget som har hand om Stockholms stads skolbyggnader, skall verka för att tillskapa kvalitativa tillgängliga förskolegårdar med zoner för olika aktiviteter och med naturliga inslag, grönska och varierad topografi där så är möjligt. Vidare skall Stadsbyggnadsnämnden i planprocessen ta hänsyn till skolgårdar, </w:t>
      </w:r>
      <w:proofErr w:type="gramStart"/>
      <w:r w:rsidRPr="0071721F">
        <w:rPr>
          <w:rFonts w:asciiTheme="minorHAnsi" w:hAnsiTheme="minorHAnsi" w:cstheme="minorHAnsi"/>
          <w:color w:val="000000" w:themeColor="text1"/>
        </w:rPr>
        <w:t>bl.a.</w:t>
      </w:r>
      <w:proofErr w:type="gramEnd"/>
      <w:r w:rsidRPr="0071721F">
        <w:rPr>
          <w:rFonts w:asciiTheme="minorHAnsi" w:hAnsiTheme="minorHAnsi" w:cstheme="minorHAnsi"/>
          <w:color w:val="000000" w:themeColor="text1"/>
        </w:rPr>
        <w:t xml:space="preserve"> tillsammans med berörda nämnder, i ett tidigt skede, planera för kvalitativa skol- och förskolegårdar med välfungerande friytor.</w:t>
      </w:r>
    </w:p>
    <w:p w14:paraId="0EAD836C" w14:textId="7D3D67FB" w:rsidR="00F81EA1" w:rsidRPr="0071721F" w:rsidRDefault="00F81EA1" w:rsidP="0071721F">
      <w:pPr>
        <w:spacing w:before="100" w:beforeAutospacing="1" w:after="100" w:afterAutospacing="1"/>
        <w:rPr>
          <w:rFonts w:asciiTheme="minorHAnsi" w:hAnsiTheme="minorHAnsi" w:cstheme="minorHAnsi"/>
          <w:color w:val="000000" w:themeColor="text1"/>
        </w:rPr>
      </w:pPr>
      <w:r w:rsidRPr="00F81EA1">
        <w:rPr>
          <w:rFonts w:asciiTheme="minorHAnsi" w:hAnsiTheme="minorHAnsi" w:cstheme="minorHAnsi"/>
          <w:color w:val="000000" w:themeColor="text1"/>
        </w:rPr>
        <w:t> </w:t>
      </w:r>
      <w:r w:rsidRPr="002F47A7">
        <w:rPr>
          <w:b/>
          <w:bCs/>
        </w:rPr>
        <w:t xml:space="preserve">Fråga </w:t>
      </w:r>
      <w:r>
        <w:rPr>
          <w:b/>
          <w:bCs/>
        </w:rPr>
        <w:t>3:</w:t>
      </w:r>
      <w:r w:rsidR="0071721F">
        <w:rPr>
          <w:rFonts w:asciiTheme="minorHAnsi" w:hAnsiTheme="minorHAnsi" w:cstheme="minorHAnsi"/>
          <w:color w:val="000000" w:themeColor="text1"/>
        </w:rPr>
        <w:br/>
        <w:t xml:space="preserve">– </w:t>
      </w:r>
      <w:r w:rsidRPr="0071721F">
        <w:rPr>
          <w:rFonts w:asciiTheme="minorHAnsi" w:hAnsiTheme="minorHAnsi" w:cstheme="minorHAnsi"/>
          <w:color w:val="000000" w:themeColor="text1"/>
        </w:rPr>
        <w:t>Vad gäller plast arbetar vi inom ramen för utbildningsnämnden för en giftfri miljö. </w:t>
      </w:r>
    </w:p>
    <w:p w14:paraId="265761D1" w14:textId="149FB907" w:rsidR="0071721F" w:rsidRPr="0071721F" w:rsidRDefault="00F81EA1" w:rsidP="0071721F">
      <w:pPr>
        <w:spacing w:before="100" w:beforeAutospacing="1" w:after="100" w:afterAutospacing="1"/>
        <w:rPr>
          <w:rFonts w:asciiTheme="minorHAnsi" w:hAnsiTheme="minorHAnsi" w:cstheme="minorHAnsi"/>
          <w:i/>
          <w:iCs/>
          <w:color w:val="000000" w:themeColor="text1"/>
        </w:rPr>
      </w:pPr>
      <w:r w:rsidRPr="0071721F">
        <w:rPr>
          <w:rFonts w:asciiTheme="minorHAnsi" w:hAnsiTheme="minorHAnsi" w:cstheme="minorHAnsi"/>
          <w:i/>
          <w:iCs/>
          <w:color w:val="000000" w:themeColor="text1"/>
        </w:rPr>
        <w:t>Oskar Örn, bitr. borgarrådssekreterare</w:t>
      </w:r>
    </w:p>
    <w:p w14:paraId="5B7E59E0" w14:textId="4E8A0CD8" w:rsidR="00C26DD7" w:rsidRPr="00B755E0" w:rsidRDefault="0071721F" w:rsidP="00C26DD7">
      <w:pPr>
        <w:pStyle w:val="xmsolistparagraph"/>
        <w:rPr>
          <w:rFonts w:asciiTheme="minorHAnsi" w:hAnsiTheme="minorHAnsi" w:cstheme="minorHAnsi"/>
          <w:sz w:val="32"/>
          <w:szCs w:val="32"/>
        </w:rPr>
      </w:pPr>
      <w:r>
        <w:rPr>
          <w:rFonts w:asciiTheme="minorHAnsi" w:hAnsiTheme="minorHAnsi" w:cstheme="minorHAnsi"/>
          <w:sz w:val="28"/>
          <w:szCs w:val="28"/>
        </w:rPr>
        <w:br/>
      </w:r>
      <w:r w:rsidR="00C26DD7" w:rsidRPr="00B755E0">
        <w:rPr>
          <w:rFonts w:asciiTheme="minorHAnsi" w:hAnsiTheme="minorHAnsi" w:cstheme="minorHAnsi"/>
          <w:sz w:val="32"/>
          <w:szCs w:val="32"/>
        </w:rPr>
        <w:t>Miljöpartiet</w:t>
      </w:r>
    </w:p>
    <w:p w14:paraId="63FC0CCE" w14:textId="33745296" w:rsidR="00C26DD7" w:rsidRPr="00C26DD7" w:rsidRDefault="00C26DD7" w:rsidP="0071721F">
      <w:pPr>
        <w:pStyle w:val="xmsolistparagraph"/>
        <w:rPr>
          <w:rFonts w:asciiTheme="minorHAnsi" w:hAnsiTheme="minorHAnsi" w:cstheme="minorHAnsi"/>
          <w:u w:val="single"/>
        </w:rPr>
      </w:pPr>
      <w:r w:rsidRPr="00C26DD7">
        <w:rPr>
          <w:rFonts w:asciiTheme="minorHAnsi" w:hAnsiTheme="minorHAnsi" w:cstheme="minorHAnsi"/>
          <w:b/>
          <w:bCs/>
        </w:rPr>
        <w:t>Fråga 1:</w:t>
      </w:r>
      <w:r w:rsidRPr="00C26DD7">
        <w:rPr>
          <w:rFonts w:asciiTheme="minorHAnsi" w:hAnsiTheme="minorHAnsi" w:cstheme="minorHAnsi"/>
        </w:rPr>
        <w:t xml:space="preserve"> </w:t>
      </w:r>
      <w:r w:rsidR="0071721F">
        <w:rPr>
          <w:rFonts w:asciiTheme="minorHAnsi" w:hAnsiTheme="minorHAnsi" w:cstheme="minorHAnsi"/>
          <w:u w:val="single"/>
        </w:rPr>
        <w:br/>
      </w:r>
      <w:r w:rsidR="0071721F" w:rsidRPr="0071721F">
        <w:rPr>
          <w:rFonts w:asciiTheme="minorHAnsi" w:hAnsiTheme="minorHAnsi" w:cstheme="minorHAnsi"/>
        </w:rPr>
        <w:t xml:space="preserve">– </w:t>
      </w:r>
      <w:r w:rsidRPr="00C26DD7">
        <w:rPr>
          <w:rFonts w:asciiTheme="minorHAnsi" w:hAnsiTheme="minorHAnsi" w:cstheme="minorHAnsi"/>
        </w:rPr>
        <w:t xml:space="preserve">Ja. Vi vill att stadsbyggnadskontoret planerar för att förskolor och skolgårdar ska ha tillräckligt stor friyta på tomten eller i närheten av den, enligt boverkets rekommendation. Vi ser dock att det är svårt i delar av den existerande bebyggelsen, särskilt i Stockholms innerstad. För att undvika att skolor och förskolor byggs utan gårdar vill vi därför ha som lägsta nivå i staden att nya förskolegårdar ska ha minst 20 kvadratmeter yta per barn. Men vi vill som sagt att de blir ännu större där det går. Utöver detta vill vi att gårdarna planeras med mycket grönska och byggs med naturmaterial. </w:t>
      </w:r>
    </w:p>
    <w:p w14:paraId="04B1D924" w14:textId="4A30FFC8" w:rsidR="00C26DD7" w:rsidRPr="0071721F" w:rsidRDefault="00C26DD7" w:rsidP="0071721F">
      <w:pPr>
        <w:pStyle w:val="xmsolistparagraph"/>
        <w:rPr>
          <w:rFonts w:asciiTheme="minorHAnsi" w:hAnsiTheme="minorHAnsi" w:cstheme="minorHAnsi"/>
          <w:u w:val="single"/>
        </w:rPr>
      </w:pPr>
      <w:r w:rsidRPr="00C26DD7">
        <w:rPr>
          <w:rFonts w:asciiTheme="minorHAnsi" w:hAnsiTheme="minorHAnsi" w:cstheme="minorHAnsi"/>
          <w:b/>
          <w:bCs/>
        </w:rPr>
        <w:t>Fråga 2:</w:t>
      </w:r>
      <w:r w:rsidRPr="00C26DD7">
        <w:rPr>
          <w:rFonts w:asciiTheme="minorHAnsi" w:hAnsiTheme="minorHAnsi" w:cstheme="minorHAnsi"/>
        </w:rPr>
        <w:t xml:space="preserve"> </w:t>
      </w:r>
      <w:r w:rsidR="0071721F">
        <w:rPr>
          <w:rFonts w:asciiTheme="minorHAnsi" w:hAnsiTheme="minorHAnsi" w:cstheme="minorHAnsi"/>
          <w:u w:val="single"/>
        </w:rPr>
        <w:br/>
      </w:r>
      <w:r w:rsidR="0071721F" w:rsidRPr="0071721F">
        <w:rPr>
          <w:rFonts w:asciiTheme="minorHAnsi" w:hAnsiTheme="minorHAnsi" w:cstheme="minorHAnsi"/>
        </w:rPr>
        <w:t xml:space="preserve">– </w:t>
      </w:r>
      <w:r w:rsidRPr="00C26DD7">
        <w:rPr>
          <w:rFonts w:asciiTheme="minorHAnsi" w:hAnsiTheme="minorHAnsi" w:cstheme="minorHAnsi"/>
        </w:rPr>
        <w:t xml:space="preserve">Ja, men precis som ni skriver om inte andra intressen blir lidande. Varje plats måste bedömas för sig men kan vi göra förskolegårdar som är för små, större så vill vi självklart att det ska prioriteras. </w:t>
      </w:r>
    </w:p>
    <w:p w14:paraId="01E40BDE" w14:textId="4E690981" w:rsidR="00C26DD7" w:rsidRPr="00C26DD7" w:rsidRDefault="00C26DD7" w:rsidP="0071721F">
      <w:pPr>
        <w:pStyle w:val="xmsolistparagraph"/>
        <w:rPr>
          <w:rFonts w:asciiTheme="minorHAnsi" w:hAnsiTheme="minorHAnsi" w:cstheme="minorHAnsi"/>
        </w:rPr>
      </w:pPr>
      <w:r w:rsidRPr="00C26DD7">
        <w:rPr>
          <w:rFonts w:asciiTheme="minorHAnsi" w:hAnsiTheme="minorHAnsi" w:cstheme="minorHAnsi"/>
          <w:b/>
          <w:bCs/>
        </w:rPr>
        <w:t>Fråga 3</w:t>
      </w:r>
      <w:r w:rsidRPr="00C26DD7">
        <w:rPr>
          <w:rFonts w:asciiTheme="minorHAnsi" w:hAnsiTheme="minorHAnsi" w:cstheme="minorHAnsi"/>
        </w:rPr>
        <w:t xml:space="preserve">. </w:t>
      </w:r>
      <w:r w:rsidR="0071721F">
        <w:rPr>
          <w:rFonts w:asciiTheme="minorHAnsi" w:hAnsiTheme="minorHAnsi" w:cstheme="minorHAnsi"/>
        </w:rPr>
        <w:br/>
        <w:t xml:space="preserve">– </w:t>
      </w:r>
      <w:r w:rsidRPr="00C26DD7">
        <w:rPr>
          <w:rFonts w:asciiTheme="minorHAnsi" w:hAnsiTheme="minorHAnsi" w:cstheme="minorHAnsi"/>
        </w:rPr>
        <w:t xml:space="preserve">Ja. Miljöpartiet vill minska och fasa ut användningen av plast i stadens skol- och förskoleverksamheter och vill att skol- och förskolegårdar ska byggas med naturmaterial. Detta är särskilt viktigt på ytor där barn vistas då dessa är särskilt känsliga för skadliga kemikalier som kan finns i exempelvis plast. Under nuvarande mandatperiod har vi tagit fram och antagit en stadsövergripande handlingsplan för hållbar plastanvändning. Enligt denna ska det alltid göras en bedömning ifall plast behövs eller om den kan ersättas med andra mer naturvänliga material. Då behovet av plast är resultatet av små gårdar där exempelvis gräs slits bort, är en av de grundläggande lösningarna också att från början planera för större gårdar. </w:t>
      </w:r>
    </w:p>
    <w:p w14:paraId="5C3BC73A" w14:textId="4B14BD62" w:rsidR="00C26DD7" w:rsidRPr="0071721F" w:rsidRDefault="00C26DD7" w:rsidP="0071721F">
      <w:pPr>
        <w:pStyle w:val="xmsolistparagraph"/>
        <w:rPr>
          <w:rFonts w:asciiTheme="minorHAnsi" w:hAnsiTheme="minorHAnsi" w:cstheme="minorHAnsi"/>
        </w:rPr>
      </w:pPr>
      <w:r w:rsidRPr="00C26DD7">
        <w:rPr>
          <w:rFonts w:asciiTheme="minorHAnsi" w:hAnsiTheme="minorHAnsi" w:cstheme="minorHAnsi"/>
          <w:b/>
          <w:bCs/>
        </w:rPr>
        <w:t>Fråga 4</w:t>
      </w:r>
      <w:r w:rsidRPr="00C26DD7">
        <w:rPr>
          <w:rFonts w:asciiTheme="minorHAnsi" w:hAnsiTheme="minorHAnsi" w:cstheme="minorHAnsi"/>
          <w:i/>
          <w:iCs/>
        </w:rPr>
        <w:t>. I Stockholm blir förskolorna allt större, med allt fler avdelningar. Även barngrupperna blir och allt större. Anser ni att detta är en önskvärd utveckling? Om inte, beskriv hur denna utveckling kan stoppas.</w:t>
      </w:r>
      <w:r w:rsidRPr="00C26DD7">
        <w:rPr>
          <w:rFonts w:asciiTheme="minorHAnsi" w:hAnsiTheme="minorHAnsi" w:cstheme="minorHAnsi"/>
        </w:rPr>
        <w:t xml:space="preserve">             </w:t>
      </w:r>
      <w:r w:rsidR="0071721F">
        <w:rPr>
          <w:rFonts w:asciiTheme="minorHAnsi" w:hAnsiTheme="minorHAnsi" w:cstheme="minorHAnsi"/>
        </w:rPr>
        <w:br/>
        <w:t xml:space="preserve">– </w:t>
      </w:r>
      <w:r w:rsidRPr="0071721F">
        <w:rPr>
          <w:rFonts w:asciiTheme="minorHAnsi" w:hAnsiTheme="minorHAnsi" w:cstheme="minorHAnsi"/>
        </w:rPr>
        <w:t xml:space="preserve">Nej det gör vi inte. Vi tycker att utvecklingen mot allt större förskolor är problematisk. Våra yngsta barn ska få vara i en mindre och trygg miljö och det kan bäst åstadkommas med förskolor där det inte är för många avdelningar. Därför vill vi att staden planerar för mindre enheter när nya förskolor behövs. Miljöpartiet anser också att barngrupperna storlek i förskolan behöver minska och så även antalet barn per anställd. Kvalitén blir bättre och barnen mår bättre när grupperna inte är för stora. Vi vill att stadens förskolor ska följa Skolverkets riktlinjer för barngrupper i förskolan, om max 12 barn i mindre grupper och max 15 barn i äldre grupper. För att åstadkomma detta behövs mer resurser både för mer personal och för fler förskolor. </w:t>
      </w:r>
    </w:p>
    <w:p w14:paraId="046D57AD" w14:textId="4AEF37D4" w:rsidR="0071721F" w:rsidRPr="0071721F" w:rsidRDefault="0071721F" w:rsidP="0071721F">
      <w:pPr>
        <w:spacing w:before="100" w:beforeAutospacing="1" w:after="100" w:afterAutospacing="1"/>
        <w:rPr>
          <w:rFonts w:asciiTheme="minorHAnsi" w:hAnsiTheme="minorHAnsi" w:cstheme="minorHAnsi"/>
        </w:rPr>
      </w:pPr>
      <w:r w:rsidRPr="00B755E0">
        <w:rPr>
          <w:rStyle w:val="Rubrik1Char"/>
          <w:rFonts w:asciiTheme="minorHAnsi" w:hAnsiTheme="minorHAnsi" w:cstheme="minorHAnsi"/>
          <w:b w:val="0"/>
          <w:sz w:val="32"/>
        </w:rPr>
        <w:lastRenderedPageBreak/>
        <w:t xml:space="preserve">Vänsterpartiet </w:t>
      </w:r>
      <w:r w:rsidRPr="0071721F">
        <w:rPr>
          <w:rStyle w:val="Rubrik1Char"/>
          <w:rFonts w:asciiTheme="minorHAnsi" w:hAnsiTheme="minorHAnsi" w:cstheme="minorHAnsi"/>
        </w:rPr>
        <w:br/>
      </w:r>
      <w:r w:rsidRPr="0071721F">
        <w:rPr>
          <w:rFonts w:asciiTheme="minorHAnsi" w:hAnsiTheme="minorHAnsi" w:cstheme="minorHAnsi"/>
          <w:b/>
        </w:rPr>
        <w:br/>
        <w:t xml:space="preserve">Fråga 1: </w:t>
      </w:r>
      <w:r>
        <w:rPr>
          <w:rFonts w:asciiTheme="minorHAnsi" w:hAnsiTheme="minorHAnsi" w:cstheme="minorHAnsi"/>
        </w:rPr>
        <w:br/>
        <w:t xml:space="preserve">– </w:t>
      </w:r>
      <w:r w:rsidRPr="0071721F">
        <w:rPr>
          <w:rFonts w:asciiTheme="minorHAnsi" w:hAnsiTheme="minorHAnsi" w:cstheme="minorHAnsi"/>
        </w:rPr>
        <w:t xml:space="preserve">Vi tycker det är en viktig fråga att stadsplanering utgår ifrån ett barnperspektiv och att det inkluderas tidigt i all stadsutveckling. Vi vill att staden ska ta fram riktlinjer för lekvärdesfaktorer för att säkerställa att gårdar vid förskolor och skolor har alla de funktioner som behövs och att ytan är tillräckligt stor för att verksamhet ska kunna bedrivas där. Vi menar att riktlinjerna ska vara styrande i kompensatoriskt arbete för utemiljön i förskola och skolan och omfatta både nybyggnation och renovering av gårdar. Där det inte går att få till tillräckligt stora gårdar ska andra åtgärder vidtas för att säkerställa barns behov av utevistelse och rörelse. </w:t>
      </w:r>
    </w:p>
    <w:p w14:paraId="4F4098F9" w14:textId="7E0AA55B" w:rsidR="0071721F" w:rsidRPr="0071721F" w:rsidRDefault="0071721F" w:rsidP="0071721F">
      <w:pPr>
        <w:rPr>
          <w:rFonts w:asciiTheme="minorHAnsi" w:hAnsiTheme="minorHAnsi" w:cstheme="minorHAnsi"/>
          <w:b/>
        </w:rPr>
      </w:pPr>
      <w:r w:rsidRPr="0071721F">
        <w:rPr>
          <w:rFonts w:asciiTheme="minorHAnsi" w:hAnsiTheme="minorHAnsi" w:cstheme="minorHAnsi"/>
          <w:b/>
        </w:rPr>
        <w:t xml:space="preserve">Fråga 2: </w:t>
      </w:r>
      <w:r>
        <w:rPr>
          <w:rFonts w:asciiTheme="minorHAnsi" w:hAnsiTheme="minorHAnsi" w:cstheme="minorHAnsi"/>
          <w:b/>
        </w:rPr>
        <w:br/>
        <w:t xml:space="preserve">– </w:t>
      </w:r>
      <w:r w:rsidRPr="0071721F">
        <w:rPr>
          <w:rFonts w:asciiTheme="minorHAnsi" w:hAnsiTheme="minorHAnsi" w:cstheme="minorHAnsi"/>
        </w:rPr>
        <w:t xml:space="preserve">Det kan vara aktuellt i vissa fall och vi menar att staden i framtagandet av riktlinjer för lekvärdesfaktorer även ska inkludera befintliga förskol- och skolgårdar så att man, när dessa renoveras, kan se över många olika åtgärder för att förbättra utemiljön. </w:t>
      </w:r>
    </w:p>
    <w:p w14:paraId="7C395900" w14:textId="77777777" w:rsidR="0071721F" w:rsidRPr="0071721F" w:rsidRDefault="0071721F" w:rsidP="0071721F">
      <w:pPr>
        <w:rPr>
          <w:rFonts w:asciiTheme="minorHAnsi" w:hAnsiTheme="minorHAnsi" w:cstheme="minorHAnsi"/>
        </w:rPr>
      </w:pPr>
    </w:p>
    <w:p w14:paraId="250D8C41" w14:textId="15E83A3C" w:rsidR="0071721F" w:rsidRPr="0071721F" w:rsidRDefault="0071721F" w:rsidP="0071721F">
      <w:pPr>
        <w:rPr>
          <w:rFonts w:asciiTheme="minorHAnsi" w:hAnsiTheme="minorHAnsi" w:cstheme="minorHAnsi"/>
          <w:b/>
        </w:rPr>
      </w:pPr>
      <w:r w:rsidRPr="0071721F">
        <w:rPr>
          <w:rFonts w:asciiTheme="minorHAnsi" w:hAnsiTheme="minorHAnsi" w:cstheme="minorHAnsi"/>
          <w:b/>
        </w:rPr>
        <w:t xml:space="preserve">Fråga 3: </w:t>
      </w:r>
      <w:r>
        <w:rPr>
          <w:rFonts w:asciiTheme="minorHAnsi" w:hAnsiTheme="minorHAnsi" w:cstheme="minorHAnsi"/>
          <w:b/>
        </w:rPr>
        <w:br/>
        <w:t xml:space="preserve">– </w:t>
      </w:r>
      <w:r w:rsidRPr="0071721F">
        <w:rPr>
          <w:rFonts w:asciiTheme="minorHAnsi" w:hAnsiTheme="minorHAnsi" w:cstheme="minorHAnsi"/>
        </w:rPr>
        <w:t xml:space="preserve">Vi tycker det är viktigt att stadens investeringar görs med högsta miljöstandard. Samtidigt kan staden ibland behöva göra undantag för att säkerställa att allmänna platser eller verksamhetsytor är fullt tillgängliga för alla barn och deras vårdnadshavare oavsett funktionsförmåga.  </w:t>
      </w:r>
    </w:p>
    <w:p w14:paraId="13CA6DB0" w14:textId="77777777" w:rsidR="0071721F" w:rsidRPr="0071721F" w:rsidRDefault="0071721F" w:rsidP="0071721F">
      <w:pPr>
        <w:rPr>
          <w:rFonts w:asciiTheme="minorHAnsi" w:hAnsiTheme="minorHAnsi" w:cstheme="minorHAnsi"/>
        </w:rPr>
      </w:pPr>
    </w:p>
    <w:p w14:paraId="05368DDC" w14:textId="7A3DDE85" w:rsidR="0071721F" w:rsidRPr="0071721F" w:rsidRDefault="0071721F" w:rsidP="0071721F">
      <w:pPr>
        <w:spacing w:before="100" w:beforeAutospacing="1" w:after="100" w:afterAutospacing="1"/>
        <w:rPr>
          <w:rFonts w:asciiTheme="minorHAnsi" w:hAnsiTheme="minorHAnsi" w:cstheme="minorHAnsi"/>
          <w:b/>
        </w:rPr>
      </w:pPr>
      <w:r w:rsidRPr="00B755E0">
        <w:rPr>
          <w:rStyle w:val="Rubrik1Char"/>
          <w:rFonts w:asciiTheme="minorHAnsi" w:hAnsiTheme="minorHAnsi" w:cstheme="minorHAnsi"/>
          <w:b w:val="0"/>
          <w:sz w:val="32"/>
        </w:rPr>
        <w:t>Sverigedemokraterna</w:t>
      </w:r>
      <w:r w:rsidRPr="0071721F">
        <w:rPr>
          <w:rStyle w:val="Rubrik1Char"/>
          <w:rFonts w:asciiTheme="minorHAnsi" w:hAnsiTheme="minorHAnsi" w:cstheme="minorHAnsi"/>
        </w:rPr>
        <w:br/>
      </w:r>
      <w:r w:rsidRPr="0071721F">
        <w:rPr>
          <w:rFonts w:asciiTheme="minorHAnsi" w:hAnsiTheme="minorHAnsi" w:cstheme="minorHAnsi"/>
          <w:b/>
        </w:rPr>
        <w:br/>
        <w:t xml:space="preserve">Fråga 1: </w:t>
      </w:r>
      <w:r>
        <w:rPr>
          <w:rFonts w:asciiTheme="minorHAnsi" w:hAnsiTheme="minorHAnsi" w:cstheme="minorHAnsi"/>
          <w:b/>
        </w:rPr>
        <w:br/>
        <w:t xml:space="preserve">– </w:t>
      </w:r>
      <w:r w:rsidRPr="0071721F">
        <w:rPr>
          <w:rFonts w:asciiTheme="minorHAnsi" w:hAnsiTheme="minorHAnsi" w:cstheme="minorHAnsi"/>
        </w:rPr>
        <w:t>Ja</w:t>
      </w:r>
    </w:p>
    <w:p w14:paraId="097A4DAF" w14:textId="6770D420" w:rsidR="0071721F" w:rsidRPr="0071721F" w:rsidRDefault="0071721F" w:rsidP="0071721F">
      <w:pPr>
        <w:spacing w:before="100" w:beforeAutospacing="1" w:after="100" w:afterAutospacing="1"/>
        <w:rPr>
          <w:rFonts w:asciiTheme="minorHAnsi" w:hAnsiTheme="minorHAnsi" w:cstheme="minorHAnsi"/>
          <w:b/>
        </w:rPr>
      </w:pPr>
      <w:r w:rsidRPr="0071721F">
        <w:rPr>
          <w:rFonts w:asciiTheme="minorHAnsi" w:hAnsiTheme="minorHAnsi" w:cstheme="minorHAnsi"/>
          <w:b/>
        </w:rPr>
        <w:t xml:space="preserve">Fråga </w:t>
      </w:r>
      <w:r>
        <w:rPr>
          <w:rFonts w:asciiTheme="minorHAnsi" w:hAnsiTheme="minorHAnsi" w:cstheme="minorHAnsi"/>
          <w:b/>
        </w:rPr>
        <w:t>2</w:t>
      </w:r>
      <w:r w:rsidRPr="0071721F">
        <w:rPr>
          <w:rFonts w:asciiTheme="minorHAnsi" w:hAnsiTheme="minorHAnsi" w:cstheme="minorHAnsi"/>
          <w:b/>
        </w:rPr>
        <w:t>:</w:t>
      </w:r>
      <w:r>
        <w:rPr>
          <w:rFonts w:asciiTheme="minorHAnsi" w:hAnsiTheme="minorHAnsi" w:cstheme="minorHAnsi"/>
          <w:b/>
        </w:rPr>
        <w:br/>
        <w:t xml:space="preserve">– </w:t>
      </w:r>
      <w:r w:rsidRPr="0071721F">
        <w:rPr>
          <w:rFonts w:asciiTheme="minorHAnsi" w:hAnsiTheme="minorHAnsi" w:cstheme="minorHAnsi"/>
        </w:rPr>
        <w:t>Ja</w:t>
      </w:r>
    </w:p>
    <w:p w14:paraId="3402FA82" w14:textId="10C75A0C" w:rsidR="0071721F" w:rsidRPr="0071721F" w:rsidRDefault="0071721F" w:rsidP="0071721F">
      <w:pPr>
        <w:spacing w:before="100" w:beforeAutospacing="1" w:after="100" w:afterAutospacing="1"/>
        <w:rPr>
          <w:rFonts w:asciiTheme="minorHAnsi" w:hAnsiTheme="minorHAnsi" w:cstheme="minorHAnsi"/>
          <w:b/>
        </w:rPr>
      </w:pPr>
      <w:r w:rsidRPr="0071721F">
        <w:rPr>
          <w:rFonts w:asciiTheme="minorHAnsi" w:hAnsiTheme="minorHAnsi" w:cstheme="minorHAnsi"/>
          <w:b/>
        </w:rPr>
        <w:t xml:space="preserve">Fråga </w:t>
      </w:r>
      <w:r>
        <w:rPr>
          <w:rFonts w:asciiTheme="minorHAnsi" w:hAnsiTheme="minorHAnsi" w:cstheme="minorHAnsi"/>
          <w:b/>
        </w:rPr>
        <w:t>3</w:t>
      </w:r>
      <w:r w:rsidRPr="0071721F">
        <w:rPr>
          <w:rFonts w:asciiTheme="minorHAnsi" w:hAnsiTheme="minorHAnsi" w:cstheme="minorHAnsi"/>
          <w:b/>
        </w:rPr>
        <w:t>:</w:t>
      </w:r>
      <w:r>
        <w:rPr>
          <w:rFonts w:asciiTheme="minorHAnsi" w:hAnsiTheme="minorHAnsi" w:cstheme="minorHAnsi"/>
          <w:b/>
        </w:rPr>
        <w:br/>
        <w:t xml:space="preserve">– </w:t>
      </w:r>
      <w:r w:rsidRPr="0071721F">
        <w:rPr>
          <w:rFonts w:asciiTheme="minorHAnsi" w:hAnsiTheme="minorHAnsi" w:cstheme="minorHAnsi"/>
        </w:rPr>
        <w:t>Ja</w:t>
      </w:r>
    </w:p>
    <w:p w14:paraId="765CA6F7" w14:textId="041336F3" w:rsidR="00C26DD7" w:rsidRPr="0071721F" w:rsidRDefault="0071721F" w:rsidP="00F81EA1">
      <w:pPr>
        <w:spacing w:before="100" w:beforeAutospacing="1" w:after="100" w:afterAutospacing="1"/>
        <w:rPr>
          <w:rFonts w:asciiTheme="minorHAnsi" w:hAnsiTheme="minorHAnsi" w:cstheme="minorHAnsi"/>
          <w:i/>
          <w:iCs/>
          <w:color w:val="000000" w:themeColor="text1"/>
        </w:rPr>
      </w:pPr>
      <w:r w:rsidRPr="0071721F">
        <w:rPr>
          <w:rFonts w:asciiTheme="minorHAnsi" w:hAnsiTheme="minorHAnsi" w:cstheme="minorHAnsi"/>
          <w:i/>
          <w:iCs/>
          <w:color w:val="000000" w:themeColor="text1"/>
        </w:rPr>
        <w:t>Julian Eugen Kroon, politisk sekreterare</w:t>
      </w:r>
    </w:p>
    <w:p w14:paraId="271F4447" w14:textId="77777777" w:rsidR="00AE0D1C" w:rsidRPr="00F81EA1" w:rsidRDefault="00AE0D1C">
      <w:pPr>
        <w:rPr>
          <w:color w:val="000000" w:themeColor="text1"/>
        </w:rPr>
      </w:pPr>
    </w:p>
    <w:sectPr w:rsidR="00AE0D1C" w:rsidRPr="00F81E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904FB4"/>
    <w:multiLevelType w:val="hybridMultilevel"/>
    <w:tmpl w:val="AE047E5A"/>
    <w:lvl w:ilvl="0" w:tplc="6AAE07B2">
      <w:start w:val="103"/>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409277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2DC"/>
    <w:rsid w:val="002F47A7"/>
    <w:rsid w:val="00340148"/>
    <w:rsid w:val="0071721F"/>
    <w:rsid w:val="008A72DC"/>
    <w:rsid w:val="00AE0D1C"/>
    <w:rsid w:val="00B755E0"/>
    <w:rsid w:val="00C26DD7"/>
    <w:rsid w:val="00CC162D"/>
    <w:rsid w:val="00F81EA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51B98"/>
  <w15:chartTrackingRefBased/>
  <w15:docId w15:val="{1AEF9603-AC4F-44B5-9236-C461F1F61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148"/>
    <w:pPr>
      <w:spacing w:after="0" w:line="240" w:lineRule="auto"/>
    </w:pPr>
    <w:rPr>
      <w:rFonts w:ascii="Calibri" w:hAnsi="Calibri" w:cs="Calibri"/>
      <w:lang w:eastAsia="sv-SE"/>
    </w:rPr>
  </w:style>
  <w:style w:type="paragraph" w:styleId="Rubrik1">
    <w:name w:val="heading 1"/>
    <w:basedOn w:val="Normal"/>
    <w:next w:val="Normal"/>
    <w:link w:val="Rubrik1Char"/>
    <w:uiPriority w:val="9"/>
    <w:qFormat/>
    <w:rsid w:val="0071721F"/>
    <w:pPr>
      <w:keepNext/>
      <w:keepLines/>
      <w:spacing w:before="280" w:after="280" w:line="280" w:lineRule="atLeast"/>
      <w:outlineLvl w:val="0"/>
    </w:pPr>
    <w:rPr>
      <w:rFonts w:asciiTheme="majorHAnsi" w:eastAsiaTheme="majorEastAsia" w:hAnsiTheme="majorHAnsi" w:cstheme="majorBidi"/>
      <w:b/>
      <w:color w:val="000000" w:themeColor="text1"/>
      <w:sz w:val="28"/>
      <w:szCs w:val="32"/>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340148"/>
    <w:rPr>
      <w:color w:val="0000FF"/>
      <w:u w:val="single"/>
    </w:rPr>
  </w:style>
  <w:style w:type="paragraph" w:styleId="Normalwebb">
    <w:name w:val="Normal (Web)"/>
    <w:basedOn w:val="Normal"/>
    <w:uiPriority w:val="99"/>
    <w:unhideWhenUsed/>
    <w:rsid w:val="002F47A7"/>
    <w:pPr>
      <w:spacing w:before="100" w:beforeAutospacing="1" w:after="100" w:afterAutospacing="1"/>
    </w:pPr>
  </w:style>
  <w:style w:type="character" w:styleId="Stark">
    <w:name w:val="Strong"/>
    <w:basedOn w:val="Standardstycketeckensnitt"/>
    <w:uiPriority w:val="22"/>
    <w:qFormat/>
    <w:rsid w:val="002F47A7"/>
    <w:rPr>
      <w:b/>
      <w:bCs/>
    </w:rPr>
  </w:style>
  <w:style w:type="character" w:styleId="Betoning">
    <w:name w:val="Emphasis"/>
    <w:basedOn w:val="Standardstycketeckensnitt"/>
    <w:uiPriority w:val="20"/>
    <w:qFormat/>
    <w:rsid w:val="002F47A7"/>
    <w:rPr>
      <w:i/>
      <w:iCs/>
    </w:rPr>
  </w:style>
  <w:style w:type="paragraph" w:styleId="Liststycke">
    <w:name w:val="List Paragraph"/>
    <w:basedOn w:val="Normal"/>
    <w:uiPriority w:val="34"/>
    <w:qFormat/>
    <w:rsid w:val="002F47A7"/>
    <w:pPr>
      <w:ind w:left="720"/>
      <w:contextualSpacing/>
    </w:pPr>
  </w:style>
  <w:style w:type="character" w:customStyle="1" w:styleId="gmail-apple-converted-space">
    <w:name w:val="gmail-apple-converted-space"/>
    <w:basedOn w:val="Standardstycketeckensnitt"/>
    <w:rsid w:val="00F81EA1"/>
  </w:style>
  <w:style w:type="character" w:styleId="AnvndHyperlnk">
    <w:name w:val="FollowedHyperlink"/>
    <w:basedOn w:val="Standardstycketeckensnitt"/>
    <w:uiPriority w:val="99"/>
    <w:semiHidden/>
    <w:unhideWhenUsed/>
    <w:rsid w:val="00F81EA1"/>
    <w:rPr>
      <w:color w:val="954F72" w:themeColor="followedHyperlink"/>
      <w:u w:val="single"/>
    </w:rPr>
  </w:style>
  <w:style w:type="paragraph" w:customStyle="1" w:styleId="xmsolistparagraph">
    <w:name w:val="xmsolistparagraph"/>
    <w:basedOn w:val="Normal"/>
    <w:rsid w:val="00C26DD7"/>
    <w:pPr>
      <w:spacing w:before="100" w:beforeAutospacing="1" w:after="100" w:afterAutospacing="1"/>
    </w:pPr>
  </w:style>
  <w:style w:type="character" w:customStyle="1" w:styleId="Rubrik1Char">
    <w:name w:val="Rubrik 1 Char"/>
    <w:basedOn w:val="Standardstycketeckensnitt"/>
    <w:link w:val="Rubrik1"/>
    <w:uiPriority w:val="9"/>
    <w:rsid w:val="0071721F"/>
    <w:rPr>
      <w:rFonts w:asciiTheme="majorHAnsi" w:eastAsiaTheme="majorEastAsia" w:hAnsiTheme="majorHAnsi" w:cstheme="majorBidi"/>
      <w:b/>
      <w:color w:val="000000" w:themeColor="text1"/>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951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1677</Words>
  <Characters>8894</Characters>
  <Application>Microsoft Office Word</Application>
  <DocSecurity>0</DocSecurity>
  <Lines>74</Lines>
  <Paragraphs>21</Paragraphs>
  <ScaleCrop>false</ScaleCrop>
  <Company/>
  <LinksUpToDate>false</LinksUpToDate>
  <CharactersWithSpaces>10550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 Edsjö</dc:creator>
  <cp:keywords/>
  <dc:description/>
  <cp:lastModifiedBy>dan gordan</cp:lastModifiedBy>
  <cp:revision>8</cp:revision>
  <dcterms:created xsi:type="dcterms:W3CDTF">2022-08-26T15:26:00Z</dcterms:created>
  <dcterms:modified xsi:type="dcterms:W3CDTF">2022-09-16T11:24:00Z</dcterms:modified>
</cp:coreProperties>
</file>