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5313" w:rsidRDefault="00835313">
      <w:r>
        <w:t xml:space="preserve">Svar </w:t>
      </w:r>
      <w:r w:rsidR="00C9128A">
        <w:t>på</w:t>
      </w:r>
    </w:p>
    <w:p w:rsidR="00835313" w:rsidRPr="00835313" w:rsidRDefault="00835313">
      <w:pPr>
        <w:rPr>
          <w:i/>
        </w:rPr>
      </w:pPr>
      <w:r w:rsidRPr="00835313">
        <w:rPr>
          <w:i/>
        </w:rPr>
        <w:t xml:space="preserve">Motion om en stadsövergripande strategi samt framtagande av en </w:t>
      </w:r>
    </w:p>
    <w:p w:rsidR="00C56BCA" w:rsidRDefault="00835313">
      <w:pPr>
        <w:rPr>
          <w:rFonts w:ascii="Times New Roman" w:hAnsi="Times New Roman" w:cs="Times New Roman"/>
          <w:sz w:val="32"/>
          <w:szCs w:val="32"/>
        </w:rPr>
      </w:pPr>
      <w:r w:rsidRPr="00835313">
        <w:rPr>
          <w:i/>
        </w:rPr>
        <w:t xml:space="preserve">konceptbyggnad för parklekar </w:t>
      </w:r>
    </w:p>
    <w:p w:rsidR="00835313" w:rsidRPr="00BF4E6E" w:rsidRDefault="00C56BCA">
      <w:pPr>
        <w:rPr>
          <w:i/>
        </w:rPr>
      </w:pPr>
      <w:r w:rsidRPr="00BF4E6E">
        <w:rPr>
          <w:rFonts w:ascii="Times New Roman" w:hAnsi="Times New Roman" w:cs="Times New Roman"/>
          <w:szCs w:val="32"/>
        </w:rPr>
        <w:t>Dnr KS 2021/217</w:t>
      </w:r>
      <w:r w:rsidRPr="00BF4E6E">
        <w:rPr>
          <w:rFonts w:ascii="Times New Roman" w:hAnsi="Times New Roman" w:cs="Times New Roman"/>
          <w:sz w:val="32"/>
          <w:szCs w:val="32"/>
        </w:rPr>
        <w:t>.</w:t>
      </w:r>
    </w:p>
    <w:p w:rsidR="00DE1733" w:rsidRDefault="00DE1733"/>
    <w:p w:rsidR="00835313" w:rsidRDefault="00835313">
      <w:r>
        <w:t xml:space="preserve">BUMS, </w:t>
      </w:r>
      <w:r w:rsidRPr="00E83F6A">
        <w:rPr>
          <w:i/>
        </w:rPr>
        <w:t>Barns utemiljö i staden</w:t>
      </w:r>
      <w:r w:rsidR="00E83F6A">
        <w:rPr>
          <w:i/>
        </w:rPr>
        <w:t>,</w:t>
      </w:r>
      <w:r>
        <w:t xml:space="preserve"> välkomnar det initiativ </w:t>
      </w:r>
      <w:r w:rsidR="00C9128A">
        <w:t>till</w:t>
      </w:r>
      <w:r>
        <w:t xml:space="preserve"> en satsning på Stockholms parklekar som har tagits i och med ovanstående motion</w:t>
      </w:r>
      <w:r w:rsidR="00D03983">
        <w:t xml:space="preserve">, </w:t>
      </w:r>
      <w:proofErr w:type="spellStart"/>
      <w:r>
        <w:t>Drn</w:t>
      </w:r>
      <w:proofErr w:type="spellEnd"/>
      <w:r w:rsidR="00D03983">
        <w:t xml:space="preserve"> </w:t>
      </w:r>
      <w:r w:rsidR="00D03983" w:rsidRPr="00D03983">
        <w:rPr>
          <w:rFonts w:ascii="Times New Roman" w:hAnsi="Times New Roman" w:cs="Times New Roman"/>
          <w:color w:val="18376A"/>
          <w:sz w:val="22"/>
          <w:szCs w:val="32"/>
        </w:rPr>
        <w:t>KS 2021/217</w:t>
      </w:r>
      <w:r w:rsidR="00D03983">
        <w:t>,</w:t>
      </w:r>
      <w:r>
        <w:t xml:space="preserve"> och lämnar härmed </w:t>
      </w:r>
      <w:r w:rsidR="002F1009">
        <w:t>sitt svar på motionen</w:t>
      </w:r>
      <w:r>
        <w:t>.</w:t>
      </w:r>
    </w:p>
    <w:p w:rsidR="00C9128A" w:rsidRDefault="00C9128A" w:rsidP="00C37BC5">
      <w:pPr>
        <w:ind w:right="984"/>
      </w:pPr>
    </w:p>
    <w:p w:rsidR="00835313" w:rsidRPr="00C9128A" w:rsidRDefault="00C9128A" w:rsidP="00C9128A">
      <w:pPr>
        <w:spacing w:line="360" w:lineRule="auto"/>
        <w:ind w:right="984"/>
        <w:rPr>
          <w:b/>
        </w:rPr>
      </w:pPr>
      <w:r>
        <w:rPr>
          <w:b/>
        </w:rPr>
        <w:t>Att bygga för demokratin</w:t>
      </w:r>
    </w:p>
    <w:p w:rsidR="00835313" w:rsidRDefault="00835313" w:rsidP="00C37BC5">
      <w:pPr>
        <w:ind w:right="984"/>
      </w:pPr>
      <w:r>
        <w:t xml:space="preserve">Under 1940- och 1950-talet </w:t>
      </w:r>
      <w:r w:rsidR="002F1009">
        <w:t>ut</w:t>
      </w:r>
      <w:r>
        <w:t xml:space="preserve">arbetades </w:t>
      </w:r>
      <w:r w:rsidR="00E83F6A">
        <w:t xml:space="preserve">vid Stockholms parkavdelning </w:t>
      </w:r>
      <w:r>
        <w:t xml:space="preserve">ett parkprogram för </w:t>
      </w:r>
      <w:r w:rsidR="00E83F6A">
        <w:t>huvuds</w:t>
      </w:r>
      <w:r>
        <w:t>t</w:t>
      </w:r>
      <w:r w:rsidR="00E83F6A">
        <w:t xml:space="preserve">adens parker, </w:t>
      </w:r>
      <w:r>
        <w:t xml:space="preserve">som på kort tid gjorde </w:t>
      </w:r>
      <w:r w:rsidR="002F1009">
        <w:t>staden</w:t>
      </w:r>
      <w:r>
        <w:t xml:space="preserve"> världsberöm</w:t>
      </w:r>
      <w:r w:rsidR="002F1009">
        <w:t>d</w:t>
      </w:r>
      <w:r w:rsidR="00646BB6">
        <w:t xml:space="preserve"> för sin parkpolitik och ledde till en ström av internationella besökare, som ville se den så kallade Stockholmsstilen på plats.</w:t>
      </w:r>
    </w:p>
    <w:p w:rsidR="00440343" w:rsidRDefault="00611E0C" w:rsidP="00C37BC5">
      <w:pPr>
        <w:ind w:right="984"/>
      </w:pPr>
      <w:r>
        <w:t>En</w:t>
      </w:r>
      <w:r w:rsidR="00440343">
        <w:t xml:space="preserve"> av grundstenarna </w:t>
      </w:r>
      <w:r w:rsidR="00646BB6">
        <w:t xml:space="preserve">i </w:t>
      </w:r>
      <w:r w:rsidR="00C37BC5">
        <w:t>program</w:t>
      </w:r>
      <w:r w:rsidR="00835313">
        <w:t>met</w:t>
      </w:r>
      <w:r w:rsidR="00C37BC5">
        <w:t xml:space="preserve"> </w:t>
      </w:r>
      <w:r w:rsidR="00835313">
        <w:t>var</w:t>
      </w:r>
      <w:r>
        <w:t xml:space="preserve"> att barnens behov skulle styra planeringen</w:t>
      </w:r>
      <w:r w:rsidR="00C37BC5">
        <w:t>. Under stadsträdgårdsmästare Holger Bloms ledning utvecklades en modell som var unik internationellt och hade en nära koppling till de svenska folkhemsidéerna. Parkerna och torgen skulle fungera som offentliga uterum för människor – som ett slags demokratiska vardagsrum. När dessa idéer förverkliga</w:t>
      </w:r>
      <w:r w:rsidR="00440343">
        <w:t xml:space="preserve">des </w:t>
      </w:r>
      <w:r w:rsidR="00C37BC5">
        <w:t>hade barnen</w:t>
      </w:r>
      <w:r w:rsidR="00277AD1">
        <w:t>s behov</w:t>
      </w:r>
      <w:r w:rsidR="00C37BC5">
        <w:t xml:space="preserve"> hög prioritet.</w:t>
      </w:r>
    </w:p>
    <w:p w:rsidR="00611E0C" w:rsidRDefault="00611E0C" w:rsidP="00C37BC5">
      <w:pPr>
        <w:ind w:right="984"/>
      </w:pPr>
    </w:p>
    <w:p w:rsidR="001C4603" w:rsidRDefault="00835313" w:rsidP="001C4603">
      <w:pPr>
        <w:ind w:left="851" w:right="984"/>
      </w:pPr>
      <w:r>
        <w:t>”</w:t>
      </w:r>
      <w:r w:rsidR="001C4603">
        <w:t xml:space="preserve">Städernas viktigaste parkuppgift är att ta hand om barnen, att sörja för dessas tillgång till användbara lekområden. </w:t>
      </w:r>
      <w:r>
        <w:t>”</w:t>
      </w:r>
    </w:p>
    <w:p w:rsidR="001C4603" w:rsidRDefault="001C4603" w:rsidP="001C4603">
      <w:pPr>
        <w:ind w:left="851" w:right="984"/>
        <w:rPr>
          <w:i/>
          <w:sz w:val="22"/>
        </w:rPr>
      </w:pPr>
      <w:r w:rsidRPr="001C4603">
        <w:rPr>
          <w:i/>
          <w:sz w:val="22"/>
        </w:rPr>
        <w:t>Holger Blom, Tiden 1939</w:t>
      </w:r>
    </w:p>
    <w:p w:rsidR="001C4603" w:rsidRDefault="001C4603" w:rsidP="001C4603">
      <w:pPr>
        <w:ind w:left="851" w:right="984"/>
        <w:rPr>
          <w:i/>
          <w:sz w:val="22"/>
        </w:rPr>
      </w:pPr>
    </w:p>
    <w:p w:rsidR="001C4603" w:rsidRDefault="001C4603" w:rsidP="001C4603">
      <w:pPr>
        <w:ind w:left="851" w:right="984"/>
        <w:rPr>
          <w:sz w:val="22"/>
        </w:rPr>
      </w:pPr>
      <w:r>
        <w:rPr>
          <w:sz w:val="22"/>
        </w:rPr>
        <w:t>Barnen ska inte behöva ge sig iväg långa sträckor från hemmen för att nå sina lekplatser i parken.</w:t>
      </w:r>
    </w:p>
    <w:p w:rsidR="00C37BC5" w:rsidRPr="001C4603" w:rsidRDefault="00892AEF" w:rsidP="001C4603">
      <w:pPr>
        <w:ind w:left="851" w:right="984"/>
        <w:rPr>
          <w:i/>
          <w:sz w:val="22"/>
        </w:rPr>
      </w:pPr>
      <w:r>
        <w:rPr>
          <w:i/>
          <w:sz w:val="22"/>
        </w:rPr>
        <w:t xml:space="preserve">Holger Blom, </w:t>
      </w:r>
      <w:r w:rsidR="001C4603">
        <w:rPr>
          <w:i/>
          <w:sz w:val="22"/>
        </w:rPr>
        <w:t>Samfundet S:t Eriks årsbok 1940</w:t>
      </w:r>
    </w:p>
    <w:p w:rsidR="00C9128A" w:rsidRDefault="00C9128A" w:rsidP="00C37BC5">
      <w:pPr>
        <w:ind w:right="984"/>
      </w:pPr>
    </w:p>
    <w:p w:rsidR="00611E0C" w:rsidRDefault="00611E0C" w:rsidP="00C37BC5">
      <w:pPr>
        <w:ind w:right="984"/>
      </w:pPr>
    </w:p>
    <w:p w:rsidR="00C37BC5" w:rsidRPr="00C9128A" w:rsidRDefault="00C9128A" w:rsidP="00C9128A">
      <w:pPr>
        <w:spacing w:line="360" w:lineRule="auto"/>
        <w:ind w:right="984"/>
        <w:rPr>
          <w:b/>
        </w:rPr>
      </w:pPr>
      <w:r w:rsidRPr="00C9128A">
        <w:rPr>
          <w:b/>
        </w:rPr>
        <w:t>Parkleken utvecklas</w:t>
      </w:r>
    </w:p>
    <w:p w:rsidR="00835313" w:rsidRDefault="00611E0C" w:rsidP="00835313">
      <w:pPr>
        <w:ind w:right="984"/>
      </w:pPr>
      <w:r w:rsidRPr="00277AD1">
        <w:rPr>
          <w:b/>
        </w:rPr>
        <w:t>Parkleken</w:t>
      </w:r>
      <w:r w:rsidR="002A41AB">
        <w:t xml:space="preserve"> </w:t>
      </w:r>
      <w:r w:rsidR="00646BB6">
        <w:t>som</w:t>
      </w:r>
      <w:r w:rsidR="002A41AB">
        <w:t xml:space="preserve"> startats av Stockholms parkförvaltning hade blivit en älskad </w:t>
      </w:r>
      <w:r w:rsidR="00835313">
        <w:t>och viktig tillgång</w:t>
      </w:r>
      <w:r w:rsidR="00646BB6">
        <w:t xml:space="preserve"> och</w:t>
      </w:r>
      <w:r w:rsidR="002A41AB">
        <w:t xml:space="preserve"> </w:t>
      </w:r>
      <w:r w:rsidR="00646BB6">
        <w:t>blev efter en tid</w:t>
      </w:r>
      <w:r w:rsidR="002A41AB">
        <w:t xml:space="preserve"> </w:t>
      </w:r>
      <w:r w:rsidR="00835313">
        <w:t>förvaltningens mest personaltäta verksamhet</w:t>
      </w:r>
      <w:r w:rsidR="002A41AB">
        <w:t>.</w:t>
      </w:r>
      <w:r w:rsidR="00835313">
        <w:t xml:space="preserve"> </w:t>
      </w:r>
      <w:r w:rsidR="002A41AB">
        <w:t xml:space="preserve"> 1942 fanns 20 parklekar med lekledare. </w:t>
      </w:r>
      <w:r w:rsidR="00835313">
        <w:t xml:space="preserve">I parklekarna fanns </w:t>
      </w:r>
      <w:r w:rsidR="001E364F">
        <w:t>klätterställningar, plaskdammar, bollplaner</w:t>
      </w:r>
      <w:r w:rsidR="002A41AB">
        <w:t xml:space="preserve"> och</w:t>
      </w:r>
      <w:r w:rsidR="001E364F">
        <w:t xml:space="preserve"> rut</w:t>
      </w:r>
      <w:r w:rsidR="002A41AB">
        <w:t>s</w:t>
      </w:r>
      <w:r w:rsidR="001E364F">
        <w:t>chbanor</w:t>
      </w:r>
      <w:r w:rsidR="002A41AB">
        <w:t>.</w:t>
      </w:r>
      <w:r w:rsidR="001E364F">
        <w:t xml:space="preserve"> Viktigt var stora gräsmattor och terräng för fri lek. </w:t>
      </w:r>
      <w:r w:rsidR="002A41AB">
        <w:t>Nya l</w:t>
      </w:r>
      <w:r w:rsidR="001E364F">
        <w:t>ekstugor</w:t>
      </w:r>
      <w:r w:rsidR="002A41AB">
        <w:t>/värmestugor</w:t>
      </w:r>
      <w:r w:rsidR="001E364F">
        <w:t xml:space="preserve"> byggdes</w:t>
      </w:r>
      <w:r w:rsidR="006D44F8">
        <w:t>,</w:t>
      </w:r>
      <w:r w:rsidR="001E364F">
        <w:t xml:space="preserve"> </w:t>
      </w:r>
      <w:r w:rsidR="006D44F8">
        <w:t>inte sällan</w:t>
      </w:r>
      <w:r w:rsidR="001E364F">
        <w:t xml:space="preserve"> fick verksamheten lokaler i </w:t>
      </w:r>
      <w:r w:rsidR="002A41AB">
        <w:t xml:space="preserve">närliggande </w:t>
      </w:r>
      <w:r w:rsidR="001E364F">
        <w:t>bostadshus och i något fall i befintliga äldre kulturhistoriska byggnader.</w:t>
      </w:r>
      <w:r w:rsidR="006D44F8">
        <w:t xml:space="preserve"> </w:t>
      </w:r>
    </w:p>
    <w:p w:rsidR="001E364F" w:rsidRDefault="001E364F" w:rsidP="00611E0C">
      <w:pPr>
        <w:ind w:right="984"/>
      </w:pPr>
    </w:p>
    <w:p w:rsidR="00BD5228" w:rsidRDefault="00BF4E6E" w:rsidP="00BF4E6E">
      <w:pPr>
        <w:ind w:right="984"/>
      </w:pPr>
      <w:r>
        <w:t xml:space="preserve">1971 var antalet stockholmsbarn 1 – 15 år 110000 och det fanns drygt </w:t>
      </w:r>
    </w:p>
    <w:p w:rsidR="00BF4E6E" w:rsidRDefault="00BF4E6E" w:rsidP="00BF4E6E">
      <w:pPr>
        <w:ind w:right="984"/>
      </w:pPr>
      <w:r>
        <w:t xml:space="preserve">70 parklekar med personal som höll öppet året runt. </w:t>
      </w:r>
    </w:p>
    <w:p w:rsidR="003C0B68" w:rsidRDefault="00B064B7" w:rsidP="002A41AB">
      <w:pPr>
        <w:ind w:right="984"/>
      </w:pPr>
      <w:r>
        <w:t xml:space="preserve">Under 1970-talet ägde </w:t>
      </w:r>
      <w:r w:rsidR="002A41AB">
        <w:t>stora samhälls</w:t>
      </w:r>
      <w:r>
        <w:t>förändringar rum</w:t>
      </w:r>
      <w:r w:rsidR="00646BB6">
        <w:t>.</w:t>
      </w:r>
      <w:r>
        <w:t xml:space="preserve"> </w:t>
      </w:r>
      <w:r w:rsidR="003C0B68">
        <w:t>1971 trädde särbeskattningsreformen i kraft, det dubbla grundavdraget för gift man med hemmafru försvann och därmed hemmafruarna som nu gick ut i yrkesarbete. Barnomsorgen byggdes ut i rask takt och barnen började på dagis. Urbaniseringen och miljonprogramssatsningen skapade nya</w:t>
      </w:r>
      <w:r w:rsidR="00646BB6">
        <w:t xml:space="preserve"> stora förorter med många barn </w:t>
      </w:r>
      <w:r w:rsidR="003C0B68">
        <w:t>som kunde leka på stora bilfria gårdar och i nyöppnade parklekar.</w:t>
      </w:r>
    </w:p>
    <w:p w:rsidR="003C0B68" w:rsidRPr="00C9128A" w:rsidRDefault="00C9128A" w:rsidP="00C9128A">
      <w:pPr>
        <w:spacing w:line="360" w:lineRule="auto"/>
        <w:ind w:right="984"/>
        <w:rPr>
          <w:b/>
        </w:rPr>
      </w:pPr>
      <w:r w:rsidRPr="00C9128A">
        <w:rPr>
          <w:b/>
        </w:rPr>
        <w:t>Parkleken lever</w:t>
      </w:r>
      <w:r>
        <w:rPr>
          <w:b/>
        </w:rPr>
        <w:t>, men hur?</w:t>
      </w:r>
    </w:p>
    <w:p w:rsidR="00DE1733" w:rsidRDefault="003C0B68" w:rsidP="006D44F8">
      <w:pPr>
        <w:ind w:right="984"/>
      </w:pPr>
      <w:r>
        <w:t>Under alla dessa dynamiska år har Parkleken funnits som en trygg, fast och älskad plats för tusentals barn och föräldrar. Och finns där än, ganska slite</w:t>
      </w:r>
      <w:r w:rsidR="006552F0">
        <w:t>n</w:t>
      </w:r>
      <w:r>
        <w:t xml:space="preserve"> på </w:t>
      </w:r>
      <w:r w:rsidR="006D44F8">
        <w:t>sina</w:t>
      </w:r>
      <w:r>
        <w:t xml:space="preserve"> håll och med tydlig</w:t>
      </w:r>
      <w:r w:rsidR="00646BB6">
        <w:t>t</w:t>
      </w:r>
      <w:r>
        <w:t xml:space="preserve"> behov av kloka och framåtblickande tjänstem</w:t>
      </w:r>
      <w:r w:rsidR="00646BB6">
        <w:t>äns</w:t>
      </w:r>
      <w:r>
        <w:t xml:space="preserve"> och politikers intresse och omsorg.</w:t>
      </w:r>
      <w:r w:rsidR="0050485E">
        <w:t xml:space="preserve"> </w:t>
      </w:r>
    </w:p>
    <w:p w:rsidR="004A0099" w:rsidRDefault="006D44F8" w:rsidP="006D44F8">
      <w:pPr>
        <w:ind w:right="984"/>
      </w:pPr>
      <w:r>
        <w:t xml:space="preserve">Idag finns det </w:t>
      </w:r>
      <w:r w:rsidR="00BD5228">
        <w:t>37</w:t>
      </w:r>
      <w:r>
        <w:t xml:space="preserve"> helårsöppna </w:t>
      </w:r>
      <w:r w:rsidR="003D3068">
        <w:t xml:space="preserve">kommunala </w:t>
      </w:r>
      <w:r>
        <w:t>parklekar i Stockholm</w:t>
      </w:r>
      <w:r w:rsidR="00E83437">
        <w:t xml:space="preserve"> </w:t>
      </w:r>
      <w:r>
        <w:t>och det bor ca 163</w:t>
      </w:r>
      <w:r w:rsidR="00FC2495">
        <w:t xml:space="preserve"> </w:t>
      </w:r>
      <w:r>
        <w:t xml:space="preserve">000 barn i staden. </w:t>
      </w:r>
      <w:r w:rsidR="004A0099">
        <w:t xml:space="preserve">Parklekens huvudmän är stadsdelsförvaltningarna. </w:t>
      </w:r>
    </w:p>
    <w:p w:rsidR="00DE1733" w:rsidRDefault="009F1431" w:rsidP="006D44F8">
      <w:pPr>
        <w:ind w:right="984"/>
      </w:pPr>
      <w:r>
        <w:t>Skarpnäc</w:t>
      </w:r>
      <w:r w:rsidR="003D3068">
        <w:t xml:space="preserve">k och Bromma </w:t>
      </w:r>
      <w:r>
        <w:t xml:space="preserve">stadsförvaltningar </w:t>
      </w:r>
      <w:r w:rsidR="003D3068">
        <w:t xml:space="preserve">har lagt ned </w:t>
      </w:r>
      <w:r w:rsidR="00BD5228">
        <w:t>sina parklekar</w:t>
      </w:r>
      <w:r>
        <w:t>.</w:t>
      </w:r>
      <w:r w:rsidR="00BD5228">
        <w:t xml:space="preserve"> (!)</w:t>
      </w:r>
    </w:p>
    <w:p w:rsidR="0050485E" w:rsidRDefault="0050485E" w:rsidP="003C0B68">
      <w:pPr>
        <w:ind w:right="984"/>
      </w:pPr>
    </w:p>
    <w:p w:rsidR="00304080" w:rsidRDefault="00E83F6A" w:rsidP="003C0B68">
      <w:pPr>
        <w:ind w:right="984"/>
      </w:pPr>
      <w:r>
        <w:t>B</w:t>
      </w:r>
      <w:r w:rsidR="000242E9">
        <w:t>UMS</w:t>
      </w:r>
      <w:r>
        <w:t xml:space="preserve"> </w:t>
      </w:r>
      <w:r w:rsidR="006D44F8">
        <w:t>rundringning till samtliga parklekar ger intryck av</w:t>
      </w:r>
      <w:r>
        <w:t xml:space="preserve"> </w:t>
      </w:r>
      <w:r w:rsidR="0050485E">
        <w:t>kompetens</w:t>
      </w:r>
      <w:r w:rsidR="006D44F8">
        <w:t xml:space="preserve"> och </w:t>
      </w:r>
      <w:r>
        <w:t xml:space="preserve">entusiasm, </w:t>
      </w:r>
      <w:r w:rsidR="00DE1733">
        <w:t>personalen</w:t>
      </w:r>
      <w:r w:rsidR="00AC0F88">
        <w:t xml:space="preserve"> gillar si</w:t>
      </w:r>
      <w:r w:rsidR="009F1431">
        <w:t>tt</w:t>
      </w:r>
      <w:r w:rsidR="00AC0F88">
        <w:t xml:space="preserve"> </w:t>
      </w:r>
      <w:r w:rsidR="009F1431">
        <w:t>arbete</w:t>
      </w:r>
      <w:r>
        <w:t xml:space="preserve">. </w:t>
      </w:r>
    </w:p>
    <w:p w:rsidR="003D3068" w:rsidRDefault="00304080" w:rsidP="00304080">
      <w:pPr>
        <w:ind w:right="984"/>
      </w:pPr>
      <w:r>
        <w:t>På parklekarnas avlöningslistor finns människor som vet mycket om det stockholmska samhällsklimatet</w:t>
      </w:r>
      <w:r w:rsidR="00BD5228">
        <w:t xml:space="preserve"> och tar ett stort ansvar. </w:t>
      </w:r>
      <w:r w:rsidR="008176E3">
        <w:t>Det finns parklekar som</w:t>
      </w:r>
      <w:r w:rsidR="00BD5228">
        <w:t xml:space="preserve"> ordnar läxhjälp på kvällarna.  </w:t>
      </w:r>
      <w:r w:rsidR="009F1431">
        <w:t>I några förorter</w:t>
      </w:r>
      <w:r w:rsidR="00BD5228">
        <w:t xml:space="preserve"> är</w:t>
      </w:r>
      <w:r w:rsidR="008176E3">
        <w:t xml:space="preserve"> </w:t>
      </w:r>
      <w:r>
        <w:t>parklek</w:t>
      </w:r>
      <w:r w:rsidR="00BD5228">
        <w:t>ens personal</w:t>
      </w:r>
      <w:r>
        <w:t xml:space="preserve"> troligen de enda representanter för det svenska samhället som en del människor, främst kvinnor, möter under lång tid. Man kan slå fast att Parkleken på många håll spelar en viktig social samhällsroll.</w:t>
      </w:r>
    </w:p>
    <w:p w:rsidR="002F2D5B" w:rsidRDefault="002F2D5B" w:rsidP="00304080">
      <w:pPr>
        <w:ind w:right="984"/>
      </w:pPr>
    </w:p>
    <w:p w:rsidR="008F68ED" w:rsidRDefault="002F2D5B" w:rsidP="00304080">
      <w:pPr>
        <w:ind w:right="984"/>
      </w:pPr>
      <w:r>
        <w:t>På frågan om vad personalen upplever som problematiskt eller svårt k</w:t>
      </w:r>
      <w:r w:rsidR="008176E3">
        <w:t xml:space="preserve">ommer </w:t>
      </w:r>
      <w:r w:rsidR="008F68ED">
        <w:t>en ström av synpunkter.</w:t>
      </w:r>
      <w:r w:rsidR="008176E3">
        <w:t xml:space="preserve"> </w:t>
      </w:r>
    </w:p>
    <w:p w:rsidR="008F68ED" w:rsidRDefault="008F68ED" w:rsidP="00304080">
      <w:pPr>
        <w:ind w:right="984"/>
      </w:pPr>
      <w:r>
        <w:t>Under pandemin visade sig att parklekarna behandlades helt olika beroend</w:t>
      </w:r>
      <w:r w:rsidR="00F46F6B">
        <w:t>e på om de sorterade under Öppen</w:t>
      </w:r>
      <w:r>
        <w:t xml:space="preserve"> förskola, kultur, eller socialtjänsten. </w:t>
      </w:r>
      <w:r w:rsidR="00F46F6B">
        <w:t xml:space="preserve"> Några tvingades stänga helt andra kunde hålla öppet men med restriktioner. En samlad policy och strategi hade varit önskvärd.</w:t>
      </w:r>
    </w:p>
    <w:p w:rsidR="00F46F6B" w:rsidRDefault="00F46F6B" w:rsidP="00F46F6B">
      <w:pPr>
        <w:ind w:right="984"/>
      </w:pPr>
    </w:p>
    <w:p w:rsidR="002F2D5B" w:rsidRDefault="00F46F6B" w:rsidP="00F46F6B">
      <w:pPr>
        <w:ind w:right="984"/>
      </w:pPr>
      <w:r>
        <w:t xml:space="preserve">Avgörande för parklekens välbefinnande och trevlighet är de aktörer som upphandlas för att sköta städning, renhållning och snöröjning. </w:t>
      </w:r>
      <w:r w:rsidR="008176E3">
        <w:t>Det är viktigt vilka som styr upphandlingen av skötseln. D</w:t>
      </w:r>
      <w:r w:rsidR="002F2D5B">
        <w:t xml:space="preserve">et </w:t>
      </w:r>
      <w:r w:rsidR="008176E3">
        <w:t xml:space="preserve">kan ta </w:t>
      </w:r>
      <w:r w:rsidR="002F2D5B">
        <w:t xml:space="preserve">oändligt lång tid att få trasigt lekmaterial reparerat eller utbytt. Enligt regelsystemet får ett trasigt större lekredskap inte </w:t>
      </w:r>
      <w:r w:rsidR="009F1431">
        <w:t>avlägsnas</w:t>
      </w:r>
      <w:r w:rsidR="002F2D5B">
        <w:t xml:space="preserve"> förrän ett nytt kommer på plats, </w:t>
      </w:r>
      <w:r w:rsidR="004A0099">
        <w:t xml:space="preserve">vilket innebär </w:t>
      </w:r>
      <w:r w:rsidR="002F2D5B">
        <w:t xml:space="preserve">det </w:t>
      </w:r>
      <w:r w:rsidR="009F1431">
        <w:t>kan bli</w:t>
      </w:r>
      <w:r w:rsidR="002F2D5B">
        <w:t xml:space="preserve"> stående under lång tid, ofta med ett avskärmande skydd. Alltihop ger sken</w:t>
      </w:r>
      <w:r w:rsidR="008176E3">
        <w:t xml:space="preserve"> av att ingen riktigt bryr sig och trasiga redskap lockar till skadegörelse. </w:t>
      </w:r>
      <w:r w:rsidR="008F68ED">
        <w:t xml:space="preserve">Ärenden bollas mellan </w:t>
      </w:r>
      <w:proofErr w:type="spellStart"/>
      <w:r w:rsidR="008F68ED">
        <w:t>SISAB</w:t>
      </w:r>
      <w:proofErr w:type="spellEnd"/>
      <w:r w:rsidR="008F68ED">
        <w:t xml:space="preserve">, </w:t>
      </w:r>
      <w:r w:rsidR="008176E3">
        <w:t xml:space="preserve">Fastighetskontoret </w:t>
      </w:r>
      <w:r>
        <w:t>och</w:t>
      </w:r>
      <w:r w:rsidR="008176E3">
        <w:t xml:space="preserve"> stadsdelsförvaltningen</w:t>
      </w:r>
      <w:r w:rsidR="008F68ED">
        <w:t>, vem ska ta ansvaret= kostnaden</w:t>
      </w:r>
      <w:r w:rsidR="008176E3">
        <w:t xml:space="preserve"> för att saker åtgärdas</w:t>
      </w:r>
      <w:r w:rsidR="008F68ED">
        <w:t>?</w:t>
      </w:r>
    </w:p>
    <w:p w:rsidR="00F46F6B" w:rsidRDefault="00F46F6B" w:rsidP="00304080">
      <w:pPr>
        <w:ind w:right="984"/>
      </w:pPr>
    </w:p>
    <w:p w:rsidR="00F46F6B" w:rsidRDefault="003D3068" w:rsidP="00304080">
      <w:pPr>
        <w:ind w:right="984"/>
      </w:pPr>
      <w:r>
        <w:t xml:space="preserve">Några </w:t>
      </w:r>
      <w:r w:rsidR="00F46F6B">
        <w:t>aktörer</w:t>
      </w:r>
      <w:r>
        <w:t xml:space="preserve"> har </w:t>
      </w:r>
      <w:r w:rsidR="002F2D5B">
        <w:t xml:space="preserve">en </w:t>
      </w:r>
      <w:r>
        <w:t xml:space="preserve">vagnpark med maskiner </w:t>
      </w:r>
      <w:r w:rsidR="002F2D5B">
        <w:t>som är så stora att de inte går att köra i den av småskalig</w:t>
      </w:r>
      <w:r w:rsidR="00C93523">
        <w:t>a miljö</w:t>
      </w:r>
      <w:r w:rsidR="002F2D5B">
        <w:t>, som</w:t>
      </w:r>
      <w:r>
        <w:t xml:space="preserve"> barnen </w:t>
      </w:r>
      <w:r w:rsidR="002F2D5B">
        <w:t xml:space="preserve">finner intressant och </w:t>
      </w:r>
      <w:r>
        <w:t>sp</w:t>
      </w:r>
      <w:r w:rsidR="002F2D5B">
        <w:t>ä</w:t>
      </w:r>
      <w:r>
        <w:t xml:space="preserve">nnande </w:t>
      </w:r>
      <w:r w:rsidR="004A0099">
        <w:t>och lockas att röra sig i.</w:t>
      </w:r>
      <w:r w:rsidR="00C93523">
        <w:t xml:space="preserve"> </w:t>
      </w:r>
      <w:r w:rsidR="008176E3">
        <w:t>Man tar bort hela buskage</w:t>
      </w:r>
      <w:r w:rsidR="008F68ED">
        <w:t>, klätterträd och vegetation</w:t>
      </w:r>
      <w:r w:rsidR="008176E3">
        <w:t xml:space="preserve"> som uppmuntrar till lek och fantasi</w:t>
      </w:r>
      <w:r w:rsidR="008F68ED">
        <w:t xml:space="preserve">. Mycket av naturlig </w:t>
      </w:r>
      <w:proofErr w:type="spellStart"/>
      <w:r w:rsidR="008F68ED">
        <w:t>lekyta</w:t>
      </w:r>
      <w:proofErr w:type="spellEnd"/>
      <w:r w:rsidR="008F68ED">
        <w:t xml:space="preserve"> försvinner också därför att den anses skapa otrygghet.</w:t>
      </w:r>
    </w:p>
    <w:p w:rsidR="002F2D5B" w:rsidRDefault="00F46F6B" w:rsidP="00304080">
      <w:pPr>
        <w:ind w:right="984"/>
      </w:pPr>
      <w:r>
        <w:t>Belysningen, en trygghetsfaktor som kan motverka skadegörelse, är ännu en fråga som parklekspersonal inte anser professionellt hanterad</w:t>
      </w:r>
    </w:p>
    <w:p w:rsidR="00F46F6B" w:rsidRDefault="00F46F6B" w:rsidP="004A0099">
      <w:pPr>
        <w:ind w:right="984"/>
      </w:pPr>
    </w:p>
    <w:p w:rsidR="00B6562C" w:rsidRDefault="00467B3F" w:rsidP="004A0099">
      <w:pPr>
        <w:ind w:right="984"/>
      </w:pPr>
      <w:r>
        <w:t>När det gäller v</w:t>
      </w:r>
      <w:r w:rsidR="002F2D5B">
        <w:t xml:space="preserve">al av material </w:t>
      </w:r>
      <w:r>
        <w:t>framförs</w:t>
      </w:r>
      <w:r w:rsidR="002F2D5B">
        <w:t xml:space="preserve"> kritiska synpunkter. Konstmaterial</w:t>
      </w:r>
      <w:r>
        <w:t>,</w:t>
      </w:r>
      <w:r w:rsidR="002F2D5B">
        <w:t xml:space="preserve"> som gummimattor</w:t>
      </w:r>
      <w:r>
        <w:t>,</w:t>
      </w:r>
      <w:r w:rsidR="002F2D5B">
        <w:t xml:space="preserve"> anses bra för att man kan ramla utan att slå sig</w:t>
      </w:r>
      <w:r w:rsidR="004A0099">
        <w:t>. M</w:t>
      </w:r>
      <w:r w:rsidR="002F2D5B">
        <w:t xml:space="preserve">en </w:t>
      </w:r>
      <w:r w:rsidR="004A0099">
        <w:t xml:space="preserve">de </w:t>
      </w:r>
      <w:r w:rsidR="002F2D5B">
        <w:t xml:space="preserve">ger en falsk trygghet. Det är farligt att plocka bort allt som man kan slå sig på. </w:t>
      </w:r>
      <w:r w:rsidR="00B6562C">
        <w:t>”</w:t>
      </w:r>
      <w:r w:rsidR="002F2D5B">
        <w:t>Aj</w:t>
      </w:r>
      <w:r w:rsidR="00B6562C">
        <w:t>,</w:t>
      </w:r>
      <w:r w:rsidR="002F2D5B">
        <w:t xml:space="preserve"> det g</w:t>
      </w:r>
      <w:r w:rsidR="00B6562C">
        <w:t>jorde</w:t>
      </w:r>
      <w:r w:rsidR="002F2D5B">
        <w:t xml:space="preserve"> ont</w:t>
      </w:r>
      <w:r w:rsidR="00B6562C">
        <w:t>”</w:t>
      </w:r>
      <w:r w:rsidR="002F2D5B">
        <w:t xml:space="preserve">, är en viktig erfarenhet. </w:t>
      </w:r>
    </w:p>
    <w:p w:rsidR="00304080" w:rsidRDefault="007B1910" w:rsidP="003C0B68">
      <w:pPr>
        <w:ind w:right="984"/>
      </w:pPr>
      <w:r>
        <w:t>Några parklekar</w:t>
      </w:r>
      <w:r w:rsidR="0007772E">
        <w:t xml:space="preserve">, i områden där den demografiska bilden förändrats, </w:t>
      </w:r>
      <w:r>
        <w:t>skulle vilja utveckla arbetet och rikta sig mot nya åldersgrupper</w:t>
      </w:r>
      <w:r w:rsidR="009F1431">
        <w:t>,</w:t>
      </w:r>
      <w:r w:rsidR="0007772E">
        <w:t xml:space="preserve"> men känner inte riktigt att de har handlingsfrihet och/eller resurser till det.</w:t>
      </w:r>
    </w:p>
    <w:p w:rsidR="004378C9" w:rsidRDefault="004378C9" w:rsidP="00892AEF">
      <w:pPr>
        <w:ind w:right="984"/>
        <w:rPr>
          <w:rFonts w:ascii="Times New Roman" w:hAnsi="Times New Roman" w:cs="Times New Roman"/>
          <w:sz w:val="32"/>
          <w:szCs w:val="32"/>
        </w:rPr>
      </w:pPr>
    </w:p>
    <w:p w:rsidR="004378C9" w:rsidRPr="004378C9" w:rsidRDefault="004378C9" w:rsidP="004378C9">
      <w:pPr>
        <w:widowControl w:val="0"/>
        <w:autoSpaceDE w:val="0"/>
        <w:autoSpaceDN w:val="0"/>
        <w:adjustRightInd w:val="0"/>
        <w:rPr>
          <w:rFonts w:cs="Calibri"/>
          <w:szCs w:val="32"/>
        </w:rPr>
      </w:pPr>
      <w:r w:rsidRPr="004378C9">
        <w:rPr>
          <w:rFonts w:cs="Calibri"/>
          <w:iCs/>
          <w:color w:val="2B471A"/>
          <w:szCs w:val="32"/>
        </w:rPr>
        <w:t xml:space="preserve">En rundtur till parklekar i Stockholm visar tydligt att staden måste satsa på upprustning på de flesta platserna. Att det är lite slitet och ruffigt kan man kanske stå ut med en tid, till och med några år, men det finns en </w:t>
      </w:r>
      <w:proofErr w:type="spellStart"/>
      <w:r w:rsidRPr="004378C9">
        <w:rPr>
          <w:rFonts w:cs="Calibri"/>
          <w:iCs/>
          <w:color w:val="2B471A"/>
          <w:szCs w:val="32"/>
        </w:rPr>
        <w:t>tipping</w:t>
      </w:r>
      <w:proofErr w:type="spellEnd"/>
      <w:r w:rsidRPr="004378C9">
        <w:rPr>
          <w:rFonts w:cs="Calibri"/>
          <w:iCs/>
          <w:color w:val="2B471A"/>
          <w:szCs w:val="32"/>
        </w:rPr>
        <w:t xml:space="preserve"> </w:t>
      </w:r>
      <w:proofErr w:type="spellStart"/>
      <w:r w:rsidRPr="004378C9">
        <w:rPr>
          <w:rFonts w:cs="Calibri"/>
          <w:iCs/>
          <w:color w:val="2B471A"/>
          <w:szCs w:val="32"/>
        </w:rPr>
        <w:t>point</w:t>
      </w:r>
      <w:proofErr w:type="spellEnd"/>
      <w:r w:rsidRPr="004378C9">
        <w:rPr>
          <w:rFonts w:cs="Calibri"/>
          <w:iCs/>
          <w:color w:val="2B471A"/>
          <w:szCs w:val="32"/>
        </w:rPr>
        <w:t xml:space="preserve"> också här. Det är viktigt att lokalerna är funktionella, lättarbetade och väl underhållna, men det finns en poäng med att de är olika på olika platser i staden, det vore tråkigt om det såg likadant ut överallt. Man ska inte förringa trivselfaktorn med den röda stugan som dyker upp i grönskan. Upprustningen bör därför inte få ske på bekostnad av karaktärsfull individuell utformning.</w:t>
      </w:r>
    </w:p>
    <w:p w:rsidR="004378C9" w:rsidRDefault="004378C9" w:rsidP="004378C9">
      <w:pPr>
        <w:ind w:right="984"/>
        <w:rPr>
          <w:rFonts w:cs="Calibri"/>
          <w:iCs/>
          <w:color w:val="2B471A"/>
          <w:szCs w:val="32"/>
        </w:rPr>
      </w:pPr>
      <w:r w:rsidRPr="004378C9">
        <w:rPr>
          <w:rFonts w:cs="Calibri"/>
          <w:iCs/>
          <w:color w:val="2B471A"/>
          <w:szCs w:val="32"/>
        </w:rPr>
        <w:t>Ett antal helt nya parklekar behöver komma till. För dessa kunde man anordna en tävling om utformningen av ett antal parklekshus med olika storlek och utformning. Programmet för tävlingen kan utformas av parkavdelningen tillsammans med erfaren personal.</w:t>
      </w:r>
    </w:p>
    <w:p w:rsidR="00467B3F" w:rsidRDefault="00467B3F" w:rsidP="004378C9">
      <w:pPr>
        <w:ind w:right="984"/>
      </w:pPr>
    </w:p>
    <w:p w:rsidR="00892AEF" w:rsidRPr="004378C9" w:rsidRDefault="00892AEF" w:rsidP="004378C9">
      <w:pPr>
        <w:ind w:right="984"/>
      </w:pPr>
    </w:p>
    <w:p w:rsidR="00FA2DA7" w:rsidRPr="00DE1733" w:rsidRDefault="00DE1733" w:rsidP="00DE1733">
      <w:pPr>
        <w:spacing w:line="360" w:lineRule="auto"/>
        <w:ind w:right="984"/>
        <w:rPr>
          <w:b/>
        </w:rPr>
      </w:pPr>
      <w:r w:rsidRPr="00DE1733">
        <w:rPr>
          <w:b/>
        </w:rPr>
        <w:t>Utredningen som inte blev av – hur kom det sig?</w:t>
      </w:r>
    </w:p>
    <w:p w:rsidR="00FA2DA7" w:rsidRDefault="00FA2DA7" w:rsidP="00FA2DA7">
      <w:pPr>
        <w:ind w:right="984"/>
      </w:pPr>
      <w:r>
        <w:t>Tidigare låg huvudmannaskapet för Stockholms parklekar under stadens parkavdelning, idag är det stadsdelsförvaltningarna som har ansvaret, vilket från de an</w:t>
      </w:r>
      <w:r w:rsidR="004A0099">
        <w:t>ställdas sida tycks fungera väl.</w:t>
      </w:r>
      <w:r>
        <w:t xml:space="preserve"> </w:t>
      </w:r>
      <w:r w:rsidR="004A0099">
        <w:t xml:space="preserve">Någon uttryckte dock uppfattningen att parklekarnas ställning troligen var starkare när de låg centralt under en nämnd. Idag är det svårt att </w:t>
      </w:r>
      <w:r w:rsidR="00C93523">
        <w:t>skapa sig en</w:t>
      </w:r>
      <w:r w:rsidR="004A0099">
        <w:t xml:space="preserve"> helhetsbild över parklekarna. </w:t>
      </w:r>
      <w:r>
        <w:t xml:space="preserve">Stadsledningskontoret fick 2018 i uppdrag att göra en utredning om stadens parklekar och skulle samarbeta med stadsdelsnämnderna kring detta, men vid förfrågan visar det sig att </w:t>
      </w:r>
      <w:r w:rsidRPr="00D03983">
        <w:t>det aldrig gjordes någon utredning</w:t>
      </w:r>
      <w:r>
        <w:t>. Hur kommer det sig?</w:t>
      </w:r>
    </w:p>
    <w:p w:rsidR="00467B3F" w:rsidRDefault="00467B3F" w:rsidP="00646BB6">
      <w:pPr>
        <w:ind w:right="984"/>
      </w:pPr>
    </w:p>
    <w:p w:rsidR="00C93178" w:rsidRDefault="00C93178" w:rsidP="00646BB6">
      <w:pPr>
        <w:ind w:right="984"/>
      </w:pPr>
    </w:p>
    <w:p w:rsidR="0050485E" w:rsidRPr="00646BB6" w:rsidRDefault="00646BB6" w:rsidP="00C9128A">
      <w:pPr>
        <w:spacing w:line="360" w:lineRule="auto"/>
        <w:ind w:right="984"/>
        <w:rPr>
          <w:b/>
        </w:rPr>
      </w:pPr>
      <w:r w:rsidRPr="00646BB6">
        <w:rPr>
          <w:b/>
        </w:rPr>
        <w:t xml:space="preserve">Så </w:t>
      </w:r>
      <w:r w:rsidR="00FA2DA7">
        <w:rPr>
          <w:b/>
        </w:rPr>
        <w:t xml:space="preserve">här </w:t>
      </w:r>
      <w:r w:rsidR="00C9128A">
        <w:rPr>
          <w:b/>
        </w:rPr>
        <w:t>gick</w:t>
      </w:r>
      <w:r w:rsidRPr="00646BB6">
        <w:rPr>
          <w:b/>
        </w:rPr>
        <w:t xml:space="preserve"> det 1963 – hur går det nu</w:t>
      </w:r>
      <w:r w:rsidR="00C9128A">
        <w:rPr>
          <w:b/>
        </w:rPr>
        <w:t>?</w:t>
      </w:r>
    </w:p>
    <w:p w:rsidR="0050485E" w:rsidRDefault="0050485E" w:rsidP="00646BB6">
      <w:pPr>
        <w:ind w:right="984"/>
      </w:pPr>
      <w:r>
        <w:t>År 1963 överlämnades</w:t>
      </w:r>
      <w:r w:rsidR="001F141B">
        <w:t xml:space="preserve"> till </w:t>
      </w:r>
      <w:r w:rsidR="009C5672">
        <w:t>uppdragsgivaren Gatunämnden</w:t>
      </w:r>
    </w:p>
    <w:p w:rsidR="004378C9" w:rsidRPr="00D03983" w:rsidRDefault="004378C9" w:rsidP="0050485E">
      <w:pPr>
        <w:ind w:right="984"/>
        <w:rPr>
          <w:i/>
        </w:rPr>
      </w:pPr>
      <w:r w:rsidRPr="00D03983">
        <w:rPr>
          <w:i/>
        </w:rPr>
        <w:t xml:space="preserve">Utredning med förslag beträffande Parklekens organisation </w:t>
      </w:r>
    </w:p>
    <w:p w:rsidR="004378C9" w:rsidRPr="00D03983" w:rsidRDefault="004378C9" w:rsidP="0050485E">
      <w:pPr>
        <w:ind w:right="984"/>
        <w:rPr>
          <w:i/>
        </w:rPr>
      </w:pPr>
      <w:r w:rsidRPr="00D03983">
        <w:rPr>
          <w:i/>
        </w:rPr>
        <w:t>och utbyggnad i Stockholm avgiven av Gatunämndens parklekskommitté</w:t>
      </w:r>
    </w:p>
    <w:p w:rsidR="001F141B" w:rsidRPr="001F141B" w:rsidRDefault="004378C9" w:rsidP="0050485E">
      <w:pPr>
        <w:ind w:right="984"/>
        <w:rPr>
          <w:i/>
          <w:sz w:val="22"/>
        </w:rPr>
      </w:pPr>
      <w:r w:rsidRPr="001F141B">
        <w:rPr>
          <w:i/>
          <w:sz w:val="22"/>
        </w:rPr>
        <w:t xml:space="preserve"> </w:t>
      </w:r>
      <w:r w:rsidR="001F141B" w:rsidRPr="001F141B">
        <w:rPr>
          <w:i/>
          <w:sz w:val="22"/>
        </w:rPr>
        <w:t>(Stadskollegiets utlåtande och memorial. Bihang 1963 Nr 53)</w:t>
      </w:r>
    </w:p>
    <w:p w:rsidR="001F141B" w:rsidRDefault="001F141B" w:rsidP="0050485E">
      <w:pPr>
        <w:ind w:right="984"/>
        <w:rPr>
          <w:sz w:val="22"/>
        </w:rPr>
      </w:pPr>
    </w:p>
    <w:p w:rsidR="00A62A61" w:rsidRDefault="004378C9" w:rsidP="0050485E">
      <w:pPr>
        <w:ind w:right="984"/>
      </w:pPr>
      <w:r>
        <w:t>Detta är e</w:t>
      </w:r>
      <w:r w:rsidR="001F141B" w:rsidRPr="001F141B">
        <w:t xml:space="preserve">n </w:t>
      </w:r>
      <w:r w:rsidR="009C5672">
        <w:t xml:space="preserve">mycket </w:t>
      </w:r>
      <w:r w:rsidR="001F141B" w:rsidRPr="001F141B">
        <w:t xml:space="preserve">noggrann </w:t>
      </w:r>
      <w:r w:rsidR="009C5672">
        <w:t xml:space="preserve">redogörelse med </w:t>
      </w:r>
      <w:r w:rsidR="001F141B">
        <w:t xml:space="preserve">historik och </w:t>
      </w:r>
      <w:r w:rsidR="001F141B" w:rsidRPr="001F141B">
        <w:t>dokumentation</w:t>
      </w:r>
      <w:r w:rsidR="001F141B">
        <w:t xml:space="preserve"> av varenda lekpark och parklek i Stockholm, barnantal, antal anställda, lokaler, regnskydd, förrådsutrymmen </w:t>
      </w:r>
      <w:r w:rsidR="00760F33">
        <w:t>osv</w:t>
      </w:r>
      <w:r>
        <w:t>.</w:t>
      </w:r>
      <w:r w:rsidR="001F141B">
        <w:t xml:space="preserve"> Utredningen mynnar i ett förslag till ny organisation, </w:t>
      </w:r>
      <w:r w:rsidR="009C5672">
        <w:t>nya lekparker/parklekar, ny</w:t>
      </w:r>
      <w:r w:rsidR="006552F0">
        <w:t xml:space="preserve"> personal</w:t>
      </w:r>
      <w:r w:rsidR="009C5672">
        <w:t xml:space="preserve">, utbyggnad, upprustning, personalutbildning m </w:t>
      </w:r>
      <w:proofErr w:type="spellStart"/>
      <w:r w:rsidR="009C5672">
        <w:t>m</w:t>
      </w:r>
      <w:proofErr w:type="spellEnd"/>
      <w:r w:rsidR="009C5672">
        <w:t>, totalt 17.4 miljoner kronor</w:t>
      </w:r>
      <w:r w:rsidR="00A069A3">
        <w:t xml:space="preserve"> fram till 1970, </w:t>
      </w:r>
      <w:r w:rsidR="00FA2DA7">
        <w:t>över</w:t>
      </w:r>
      <w:r w:rsidR="006552F0">
        <w:t xml:space="preserve"> 190 </w:t>
      </w:r>
      <w:r w:rsidR="00FA2DA7">
        <w:t>miljoner</w:t>
      </w:r>
      <w:r w:rsidR="006552F0">
        <w:t xml:space="preserve"> </w:t>
      </w:r>
      <w:r w:rsidR="009C5672">
        <w:t>i dagens penningvärde</w:t>
      </w:r>
      <w:r w:rsidR="006552F0">
        <w:t>.</w:t>
      </w:r>
    </w:p>
    <w:p w:rsidR="00FA2DA7" w:rsidRDefault="00A069A3" w:rsidP="0050485E">
      <w:pPr>
        <w:ind w:right="984"/>
      </w:pPr>
      <w:r>
        <w:t>Och Stadsfullmäktige beslöt den 11 maj 1964 att bifalla</w:t>
      </w:r>
      <w:r w:rsidR="00C9128A">
        <w:t xml:space="preserve"> utredningens förslag</w:t>
      </w:r>
      <w:r w:rsidR="00A62A61">
        <w:t>.</w:t>
      </w:r>
    </w:p>
    <w:p w:rsidR="00A069A3" w:rsidRPr="00C93178" w:rsidRDefault="00FA2DA7" w:rsidP="00C93178">
      <w:pPr>
        <w:spacing w:line="360" w:lineRule="auto"/>
        <w:ind w:right="984"/>
      </w:pPr>
      <w:r w:rsidRPr="00C93178">
        <w:t>De darrade inte på manschetten på den tiden</w:t>
      </w:r>
      <w:r w:rsidR="00C93178" w:rsidRPr="00C93178">
        <w:t>!</w:t>
      </w:r>
    </w:p>
    <w:p w:rsidR="003F6AB7" w:rsidRDefault="003F6AB7" w:rsidP="003F6AB7">
      <w:pPr>
        <w:ind w:right="984"/>
        <w:jc w:val="center"/>
      </w:pPr>
      <w:r>
        <w:t>*</w:t>
      </w:r>
    </w:p>
    <w:p w:rsidR="003F6AB7" w:rsidRDefault="004378C9" w:rsidP="004378C9">
      <w:pPr>
        <w:widowControl w:val="0"/>
        <w:autoSpaceDE w:val="0"/>
        <w:autoSpaceDN w:val="0"/>
        <w:adjustRightInd w:val="0"/>
        <w:rPr>
          <w:rFonts w:cs="Calibri"/>
          <w:iCs/>
          <w:szCs w:val="32"/>
        </w:rPr>
      </w:pPr>
      <w:r w:rsidRPr="004378C9">
        <w:rPr>
          <w:rFonts w:cs="Calibri"/>
          <w:iCs/>
          <w:szCs w:val="32"/>
        </w:rPr>
        <w:t>BUMS bifaller motionens yrkande att</w:t>
      </w:r>
      <w:r w:rsidR="003F6AB7">
        <w:rPr>
          <w:rFonts w:cs="Calibri"/>
          <w:szCs w:val="32"/>
        </w:rPr>
        <w:t xml:space="preserve"> </w:t>
      </w:r>
      <w:r w:rsidRPr="004378C9">
        <w:rPr>
          <w:rFonts w:cs="Calibri"/>
          <w:iCs/>
          <w:szCs w:val="32"/>
        </w:rPr>
        <w:t>Kommunfullmäktige bör bifalla att en stadsövergripande strategi för</w:t>
      </w:r>
      <w:r w:rsidR="00C93523">
        <w:rPr>
          <w:rFonts w:cs="Calibri"/>
          <w:iCs/>
          <w:szCs w:val="32"/>
        </w:rPr>
        <w:t xml:space="preserve"> </w:t>
      </w:r>
      <w:r w:rsidRPr="004378C9">
        <w:rPr>
          <w:rFonts w:cs="Calibri"/>
          <w:iCs/>
          <w:szCs w:val="32"/>
        </w:rPr>
        <w:t>utveckling, utbyggnad och finansiering</w:t>
      </w:r>
      <w:r w:rsidR="00C93523">
        <w:rPr>
          <w:rFonts w:cs="Calibri"/>
          <w:iCs/>
          <w:szCs w:val="32"/>
        </w:rPr>
        <w:t xml:space="preserve"> </w:t>
      </w:r>
      <w:r w:rsidRPr="004378C9">
        <w:rPr>
          <w:rFonts w:cs="Calibri"/>
          <w:iCs/>
          <w:szCs w:val="32"/>
        </w:rPr>
        <w:t xml:space="preserve"> </w:t>
      </w:r>
    </w:p>
    <w:p w:rsidR="004378C9" w:rsidRPr="004378C9" w:rsidRDefault="004378C9" w:rsidP="004378C9">
      <w:pPr>
        <w:widowControl w:val="0"/>
        <w:autoSpaceDE w:val="0"/>
        <w:autoSpaceDN w:val="0"/>
        <w:adjustRightInd w:val="0"/>
        <w:rPr>
          <w:rFonts w:cs="Calibri"/>
          <w:szCs w:val="32"/>
        </w:rPr>
      </w:pPr>
      <w:r w:rsidRPr="004378C9">
        <w:rPr>
          <w:rFonts w:cs="Calibri"/>
          <w:iCs/>
          <w:szCs w:val="32"/>
        </w:rPr>
        <w:t>av stadens parkleksverksamhet</w:t>
      </w:r>
      <w:r w:rsidRPr="004378C9">
        <w:rPr>
          <w:rFonts w:cs="Calibri"/>
          <w:szCs w:val="32"/>
        </w:rPr>
        <w:t xml:space="preserve"> </w:t>
      </w:r>
      <w:r w:rsidRPr="004378C9">
        <w:rPr>
          <w:rFonts w:cs="Calibri"/>
          <w:iCs/>
          <w:szCs w:val="32"/>
        </w:rPr>
        <w:t>enligt motionens intentioner.</w:t>
      </w:r>
    </w:p>
    <w:p w:rsidR="004A0099" w:rsidRDefault="004378C9" w:rsidP="004378C9">
      <w:pPr>
        <w:widowControl w:val="0"/>
        <w:autoSpaceDE w:val="0"/>
        <w:autoSpaceDN w:val="0"/>
        <w:adjustRightInd w:val="0"/>
        <w:rPr>
          <w:rFonts w:cs="Calibri"/>
          <w:iCs/>
          <w:szCs w:val="32"/>
        </w:rPr>
      </w:pPr>
      <w:r w:rsidRPr="004378C9">
        <w:rPr>
          <w:rFonts w:cs="Calibri"/>
          <w:iCs/>
          <w:szCs w:val="32"/>
        </w:rPr>
        <w:t xml:space="preserve">BUMS föreslår att flera byggnadstyper för parklekar med olika karaktär tas fram </w:t>
      </w:r>
    </w:p>
    <w:p w:rsidR="004378C9" w:rsidRPr="004378C9" w:rsidRDefault="004378C9" w:rsidP="004378C9">
      <w:pPr>
        <w:widowControl w:val="0"/>
        <w:autoSpaceDE w:val="0"/>
        <w:autoSpaceDN w:val="0"/>
        <w:adjustRightInd w:val="0"/>
        <w:rPr>
          <w:rFonts w:cs="Calibri"/>
          <w:szCs w:val="32"/>
        </w:rPr>
      </w:pPr>
      <w:r w:rsidRPr="004378C9">
        <w:rPr>
          <w:rFonts w:cs="Calibri"/>
          <w:iCs/>
          <w:szCs w:val="32"/>
        </w:rPr>
        <w:t>t ex genom en tävling.</w:t>
      </w:r>
    </w:p>
    <w:p w:rsidR="004378C9" w:rsidRPr="004378C9" w:rsidRDefault="004378C9" w:rsidP="004378C9">
      <w:pPr>
        <w:widowControl w:val="0"/>
        <w:autoSpaceDE w:val="0"/>
        <w:autoSpaceDN w:val="0"/>
        <w:adjustRightInd w:val="0"/>
        <w:rPr>
          <w:rFonts w:cs="Calibri"/>
          <w:szCs w:val="32"/>
        </w:rPr>
      </w:pPr>
      <w:r w:rsidRPr="004378C9">
        <w:rPr>
          <w:rFonts w:cs="Calibri"/>
          <w:iCs/>
          <w:szCs w:val="32"/>
        </w:rPr>
        <w:t>BUMS förutsätter att arbetet sker i nära samarbete med personal på marken.</w:t>
      </w:r>
    </w:p>
    <w:p w:rsidR="003F6AB7" w:rsidRDefault="004378C9" w:rsidP="004378C9">
      <w:pPr>
        <w:ind w:right="984"/>
        <w:rPr>
          <w:rFonts w:ascii="Calibri" w:hAnsi="Calibri" w:cs="Calibri"/>
          <w:iCs/>
          <w:sz w:val="32"/>
          <w:szCs w:val="32"/>
        </w:rPr>
      </w:pPr>
      <w:r w:rsidRPr="004378C9">
        <w:rPr>
          <w:rFonts w:ascii="Calibri" w:hAnsi="Calibri" w:cs="Calibri"/>
          <w:iCs/>
          <w:sz w:val="32"/>
          <w:szCs w:val="32"/>
        </w:rPr>
        <w:t> </w:t>
      </w:r>
    </w:p>
    <w:p w:rsidR="002F1009" w:rsidRPr="004A0099" w:rsidRDefault="002F1009" w:rsidP="004378C9">
      <w:pPr>
        <w:ind w:right="984"/>
        <w:rPr>
          <w:rFonts w:ascii="Calibri" w:hAnsi="Calibri" w:cs="Calibri"/>
          <w:iCs/>
          <w:sz w:val="32"/>
          <w:szCs w:val="32"/>
        </w:rPr>
      </w:pPr>
    </w:p>
    <w:p w:rsidR="002F1009" w:rsidRDefault="002F1009" w:rsidP="002F1009">
      <w:r>
        <w:t>St</w:t>
      </w:r>
      <w:r w:rsidR="00033EBE">
        <w:t xml:space="preserve">ockholm den </w:t>
      </w:r>
      <w:r w:rsidR="004A0099">
        <w:t>21 september</w:t>
      </w:r>
      <w:r w:rsidR="00033EBE">
        <w:t xml:space="preserve"> 2021</w:t>
      </w:r>
    </w:p>
    <w:p w:rsidR="007523D0" w:rsidRDefault="007523D0" w:rsidP="00467B3F"/>
    <w:p w:rsidR="00467B3F" w:rsidRDefault="00467B3F" w:rsidP="00467B3F">
      <w:r>
        <w:t>För BUMS, Barns utemiljö i staden</w:t>
      </w:r>
    </w:p>
    <w:p w:rsidR="00467B3F" w:rsidRDefault="00467B3F" w:rsidP="00467B3F">
      <w:r>
        <w:t>Helena Friman</w:t>
      </w:r>
      <w:r>
        <w:tab/>
      </w:r>
      <w:r>
        <w:tab/>
        <w:t xml:space="preserve">Tor </w:t>
      </w:r>
      <w:proofErr w:type="spellStart"/>
      <w:r>
        <w:t>Edsjö</w:t>
      </w:r>
      <w:proofErr w:type="spellEnd"/>
      <w:r>
        <w:br/>
      </w:r>
      <w:hyperlink r:id="rId4" w:history="1">
        <w:r w:rsidRPr="00A92734">
          <w:rPr>
            <w:rStyle w:val="Hyperlnk"/>
          </w:rPr>
          <w:t>hfriman@telia.com</w:t>
        </w:r>
      </w:hyperlink>
      <w:r>
        <w:tab/>
      </w:r>
      <w:r>
        <w:tab/>
      </w:r>
      <w:proofErr w:type="spellStart"/>
      <w:r w:rsidR="007523D0" w:rsidRPr="007523D0">
        <w:t>tor.edsjo@bostadslaget.se</w:t>
      </w:r>
      <w:proofErr w:type="spellEnd"/>
    </w:p>
    <w:p w:rsidR="00467B3F" w:rsidRDefault="00467B3F" w:rsidP="00467B3F">
      <w:r>
        <w:tab/>
      </w:r>
      <w:r>
        <w:tab/>
      </w:r>
      <w:r>
        <w:tab/>
      </w:r>
    </w:p>
    <w:p w:rsidR="004A0099" w:rsidRDefault="003F6AB7" w:rsidP="00467B3F">
      <w:r>
        <w:tab/>
      </w:r>
      <w:r>
        <w:tab/>
        <w:t xml:space="preserve"> </w:t>
      </w:r>
    </w:p>
    <w:p w:rsidR="00440343" w:rsidRPr="002F1009" w:rsidRDefault="00440343" w:rsidP="002F1009"/>
    <w:sectPr w:rsidR="00440343" w:rsidRPr="002F1009" w:rsidSect="00440343">
      <w:pgSz w:w="11900" w:h="16840"/>
      <w:pgMar w:top="1418" w:right="1418"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proofState w:spelling="clean"/>
  <w:doNotTrackMoves/>
  <w:defaultTabStop w:val="1304"/>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C37BC5"/>
    <w:rsid w:val="00020F86"/>
    <w:rsid w:val="000242E9"/>
    <w:rsid w:val="00033EBE"/>
    <w:rsid w:val="000537DF"/>
    <w:rsid w:val="0007772E"/>
    <w:rsid w:val="00117709"/>
    <w:rsid w:val="001C4603"/>
    <w:rsid w:val="001E364F"/>
    <w:rsid w:val="001F141B"/>
    <w:rsid w:val="00226412"/>
    <w:rsid w:val="002527EC"/>
    <w:rsid w:val="00277AD1"/>
    <w:rsid w:val="002A41AB"/>
    <w:rsid w:val="002F1009"/>
    <w:rsid w:val="002F2D5B"/>
    <w:rsid w:val="00304080"/>
    <w:rsid w:val="003C0B68"/>
    <w:rsid w:val="003D3068"/>
    <w:rsid w:val="003E7155"/>
    <w:rsid w:val="003F6AB7"/>
    <w:rsid w:val="004378C9"/>
    <w:rsid w:val="00440343"/>
    <w:rsid w:val="00467B3F"/>
    <w:rsid w:val="004A0099"/>
    <w:rsid w:val="0050485E"/>
    <w:rsid w:val="005731DB"/>
    <w:rsid w:val="005D5FBC"/>
    <w:rsid w:val="00611E0C"/>
    <w:rsid w:val="00635145"/>
    <w:rsid w:val="00646BB6"/>
    <w:rsid w:val="006552F0"/>
    <w:rsid w:val="006D44F8"/>
    <w:rsid w:val="00706E22"/>
    <w:rsid w:val="00716248"/>
    <w:rsid w:val="007523D0"/>
    <w:rsid w:val="00760F33"/>
    <w:rsid w:val="00796E7E"/>
    <w:rsid w:val="007B1910"/>
    <w:rsid w:val="008176E3"/>
    <w:rsid w:val="00835313"/>
    <w:rsid w:val="00892AEF"/>
    <w:rsid w:val="008F68ED"/>
    <w:rsid w:val="009C5672"/>
    <w:rsid w:val="009F1431"/>
    <w:rsid w:val="00A069A3"/>
    <w:rsid w:val="00A62A61"/>
    <w:rsid w:val="00A76F47"/>
    <w:rsid w:val="00AC0F88"/>
    <w:rsid w:val="00B010FA"/>
    <w:rsid w:val="00B064B7"/>
    <w:rsid w:val="00B6562C"/>
    <w:rsid w:val="00BD5228"/>
    <w:rsid w:val="00BF4E6E"/>
    <w:rsid w:val="00C37BC5"/>
    <w:rsid w:val="00C56BCA"/>
    <w:rsid w:val="00C9128A"/>
    <w:rsid w:val="00C93178"/>
    <w:rsid w:val="00C93523"/>
    <w:rsid w:val="00CB20C3"/>
    <w:rsid w:val="00D03983"/>
    <w:rsid w:val="00D27191"/>
    <w:rsid w:val="00DE1733"/>
    <w:rsid w:val="00E83437"/>
    <w:rsid w:val="00E83F6A"/>
    <w:rsid w:val="00EA52E0"/>
    <w:rsid w:val="00F46F6B"/>
    <w:rsid w:val="00FA2DA7"/>
    <w:rsid w:val="00FC2495"/>
    <w:rsid w:val="00FF0AA1"/>
  </w:rsids>
  <m:mathPr>
    <m:mathFont m:val="Wingdings 2"/>
    <m:brkBin m:val="before"/>
    <m:brkBinSub m:val="--"/>
    <m:smallFrac m:val="off"/>
    <m:dispDef m:val="off"/>
    <m:lMargin m:val="0"/>
    <m:rMargin m:val="0"/>
    <m:wrapRight/>
    <m:intLim m:val="subSup"/>
    <m:naryLim m:val="subSup"/>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6E60"/>
  </w:style>
  <w:style w:type="character" w:default="1" w:styleId="Standardstycketypsnitt">
    <w:name w:val="Default Paragraph Font"/>
    <w:semiHidden/>
    <w:unhideWhenUsed/>
  </w:style>
  <w:style w:type="table" w:default="1" w:styleId="Normaltabell">
    <w:name w:val="Normal Table"/>
    <w:semiHidden/>
    <w:unhideWhenUsed/>
    <w:qFormat/>
    <w:tblPr>
      <w:tblInd w:w="0" w:type="dxa"/>
      <w:tblCellMar>
        <w:top w:w="0" w:type="dxa"/>
        <w:left w:w="108" w:type="dxa"/>
        <w:bottom w:w="0" w:type="dxa"/>
        <w:right w:w="108" w:type="dxa"/>
      </w:tblCellMar>
    </w:tblPr>
  </w:style>
  <w:style w:type="numbering" w:default="1" w:styleId="Ingenlista">
    <w:name w:val="No List"/>
    <w:semiHidden/>
    <w:unhideWhenUsed/>
  </w:style>
  <w:style w:type="character" w:styleId="Hyperlnk">
    <w:name w:val="Hyperlink"/>
    <w:basedOn w:val="Standardstycketypsnitt"/>
    <w:uiPriority w:val="99"/>
    <w:semiHidden/>
    <w:unhideWhenUsed/>
    <w:rsid w:val="004A0099"/>
    <w:rPr>
      <w:color w:val="0000FF" w:themeColor="hyperlink"/>
      <w:u w:val="single"/>
    </w:rPr>
  </w:style>
  <w:style w:type="character" w:styleId="AnvndHyperlnk">
    <w:name w:val="FollowedHyperlink"/>
    <w:basedOn w:val="Standardstycketypsnitt"/>
    <w:uiPriority w:val="99"/>
    <w:semiHidden/>
    <w:unhideWhenUsed/>
    <w:rsid w:val="00467B3F"/>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hfriman@telia.com"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4</Pages>
  <Words>1195</Words>
  <Characters>6816</Characters>
  <Application>Microsoft Macintosh Word</Application>
  <DocSecurity>0</DocSecurity>
  <Lines>56</Lines>
  <Paragraphs>13</Paragraphs>
  <ScaleCrop>false</ScaleCrop>
  <Company>Stockholmsutbildningen</Company>
  <LinksUpToDate>false</LinksUpToDate>
  <CharactersWithSpaces>8370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Helena Friman</dc:creator>
  <cp:keywords/>
  <cp:lastModifiedBy>Helena Friman</cp:lastModifiedBy>
  <cp:revision>4</cp:revision>
  <cp:lastPrinted>2021-09-21T08:45:00Z</cp:lastPrinted>
  <dcterms:created xsi:type="dcterms:W3CDTF">2021-09-20T13:16:00Z</dcterms:created>
  <dcterms:modified xsi:type="dcterms:W3CDTF">2021-09-21T08:53:00Z</dcterms:modified>
</cp:coreProperties>
</file>