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B13EC" w:rsidRPr="004B13EC" w:rsidRDefault="004B13EC" w:rsidP="004B13EC">
      <w:pPr>
        <w:rPr>
          <w:rFonts w:ascii="Times New Roman" w:eastAsia="Times New Roman" w:hAnsi="Times New Roman" w:cs="Times New Roman"/>
          <w:noProof w:val="0"/>
          <w:lang w:eastAsia="sv-SE"/>
        </w:rPr>
      </w:pPr>
      <w:r w:rsidRPr="004B13EC">
        <w:rPr>
          <w:rFonts w:ascii="Arial" w:eastAsia="Times New Roman" w:hAnsi="Arial" w:cs="Arial"/>
          <w:noProof w:val="0"/>
          <w:color w:val="222222"/>
          <w:shd w:val="clear" w:color="auto" w:fill="FFFFFF"/>
          <w:lang w:eastAsia="sv-SE"/>
        </w:rPr>
        <w:t>Varmt tack för en strålande artikel. Jag har förstått att Mitt</w:t>
      </w:r>
      <w:r>
        <w:rPr>
          <w:rFonts w:ascii="Arial" w:eastAsia="Times New Roman" w:hAnsi="Arial" w:cs="Arial"/>
          <w:noProof w:val="0"/>
          <w:color w:val="222222"/>
          <w:shd w:val="clear" w:color="auto" w:fill="FFFFFF"/>
          <w:lang w:eastAsia="sv-SE"/>
        </w:rPr>
        <w:t>-</w:t>
      </w:r>
      <w:r w:rsidRPr="004B13EC">
        <w:rPr>
          <w:rFonts w:ascii="Arial" w:eastAsia="Times New Roman" w:hAnsi="Arial" w:cs="Arial"/>
          <w:noProof w:val="0"/>
          <w:color w:val="222222"/>
          <w:shd w:val="clear" w:color="auto" w:fill="FFFFFF"/>
          <w:lang w:eastAsia="sv-SE"/>
        </w:rPr>
        <w:t>i i de andra förortsbilagorna gjort liknande genomgångar. Det behövs! Stort tack!</w:t>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shd w:val="clear" w:color="auto" w:fill="FFFFFF"/>
          <w:lang w:eastAsia="sv-SE"/>
        </w:rPr>
        <w:t xml:space="preserve">Undertecknad är sedan flera år tillbaka med i en ideell, icke partipolitisk grupp som kallar sig Bums, Barns utemiljö i staden. Vi har försökt påverka Stockholmspolitiker och SISAB i denna fråga. De håller alltid med oss, men sedan händer inget. Vi har gjort flera uppvaktningar, skrivit debattinlägg, ordnat föreläsningar, har haft och har kontakt med forskare, bl.a. Cecilia </w:t>
      </w:r>
      <w:proofErr w:type="spellStart"/>
      <w:r w:rsidRPr="004B13EC">
        <w:rPr>
          <w:rFonts w:ascii="Arial" w:eastAsia="Times New Roman" w:hAnsi="Arial" w:cs="Arial"/>
          <w:noProof w:val="0"/>
          <w:color w:val="222222"/>
          <w:shd w:val="clear" w:color="auto" w:fill="FFFFFF"/>
          <w:lang w:eastAsia="sv-SE"/>
        </w:rPr>
        <w:t>Boldeman</w:t>
      </w:r>
      <w:proofErr w:type="spellEnd"/>
      <w:r w:rsidRPr="004B13EC">
        <w:rPr>
          <w:rFonts w:ascii="Arial" w:eastAsia="Times New Roman" w:hAnsi="Arial" w:cs="Arial"/>
          <w:noProof w:val="0"/>
          <w:color w:val="222222"/>
          <w:shd w:val="clear" w:color="auto" w:fill="FFFFFF"/>
          <w:lang w:eastAsia="sv-SE"/>
        </w:rPr>
        <w:t xml:space="preserve"> och Daniel Berglind som du också intervjuat i din artikel. Vi har en hemsida med artiklar och information och har på så sätt fått en del nya medlemmar i gruppen.</w:t>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shd w:val="clear" w:color="auto" w:fill="FFFFFF"/>
          <w:lang w:eastAsia="sv-SE"/>
        </w:rPr>
        <w:t>Det började med att vi – några mor- och farföräldrar – blev bekymrade över de små fantasilösa förskolegårdar som bl.a. våra barnbarn erbjöds i nybyggda områden i Stockholms stad. Stockholms stad säljer marken så dyrt det går. När en byggherre får rätt att bygga får han reda på att han också måste få in en förskola i kvarteret. Inga krav på läge och storlek ställs från Exploateringskontoret, vars uppgift är att få in så mycket pengar som möjligt till stadens kassa. Förskolan hamnar då i bottenvåningen i huset, oftast mot en innergård som ska delas med andra boende runt gården. Resultatet blir något som staden tidigare kallade utsläppsgård. Ordet låter ju inte så trevligt. Staden tog därför häromåret bort benämningen. SISAB ansvarar för de friliggande förskolorna, men när barnantalet ökar blir även dessa utegårdar allt torftigare. Att få fram snöröjningsfordon anses viktigare än att barnen har bra, varierade och kuperade ytor att leka på.</w:t>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shd w:val="clear" w:color="auto" w:fill="FFFFFF"/>
          <w:lang w:eastAsia="sv-SE"/>
        </w:rPr>
        <w:t xml:space="preserve">Jag bor i </w:t>
      </w:r>
      <w:proofErr w:type="spellStart"/>
      <w:r w:rsidRPr="004B13EC">
        <w:rPr>
          <w:rFonts w:ascii="Arial" w:eastAsia="Times New Roman" w:hAnsi="Arial" w:cs="Arial"/>
          <w:noProof w:val="0"/>
          <w:color w:val="222222"/>
          <w:shd w:val="clear" w:color="auto" w:fill="FFFFFF"/>
          <w:lang w:eastAsia="sv-SE"/>
        </w:rPr>
        <w:t>Ålsten</w:t>
      </w:r>
      <w:proofErr w:type="spellEnd"/>
      <w:r>
        <w:rPr>
          <w:rFonts w:ascii="Arial" w:eastAsia="Times New Roman" w:hAnsi="Arial" w:cs="Arial"/>
          <w:noProof w:val="0"/>
          <w:color w:val="222222"/>
          <w:shd w:val="clear" w:color="auto" w:fill="FFFFFF"/>
          <w:lang w:eastAsia="sv-SE"/>
        </w:rPr>
        <w:t xml:space="preserve"> </w:t>
      </w:r>
      <w:r w:rsidRPr="004B13EC">
        <w:rPr>
          <w:rFonts w:ascii="Arial" w:eastAsia="Times New Roman" w:hAnsi="Arial" w:cs="Arial"/>
          <w:noProof w:val="0"/>
          <w:color w:val="222222"/>
          <w:shd w:val="clear" w:color="auto" w:fill="FFFFFF"/>
          <w:lang w:eastAsia="sv-SE"/>
        </w:rPr>
        <w:t>i Bromma och här finns flera gamla förskolegårdar som är stora och ofta kuperade. Har finns också en bra ny lekpark – utan plastgräs – i slutet av A</w:t>
      </w:r>
      <w:r>
        <w:rPr>
          <w:rFonts w:ascii="Arial" w:eastAsia="Times New Roman" w:hAnsi="Arial" w:cs="Arial"/>
          <w:noProof w:val="0"/>
          <w:color w:val="222222"/>
          <w:shd w:val="clear" w:color="auto" w:fill="FFFFFF"/>
          <w:lang w:eastAsia="sv-SE"/>
        </w:rPr>
        <w:t>l</w:t>
      </w:r>
      <w:r w:rsidRPr="004B13EC">
        <w:rPr>
          <w:rFonts w:ascii="Arial" w:eastAsia="Times New Roman" w:hAnsi="Arial" w:cs="Arial"/>
          <w:noProof w:val="0"/>
          <w:color w:val="222222"/>
          <w:shd w:val="clear" w:color="auto" w:fill="FFFFFF"/>
          <w:lang w:eastAsia="sv-SE"/>
        </w:rPr>
        <w:t>viksvägen (Alléarken-A</w:t>
      </w:r>
      <w:r>
        <w:rPr>
          <w:rFonts w:ascii="Arial" w:eastAsia="Times New Roman" w:hAnsi="Arial" w:cs="Arial"/>
          <w:noProof w:val="0"/>
          <w:color w:val="222222"/>
          <w:shd w:val="clear" w:color="auto" w:fill="FFFFFF"/>
          <w:lang w:eastAsia="sv-SE"/>
        </w:rPr>
        <w:t>l</w:t>
      </w:r>
      <w:r w:rsidRPr="004B13EC">
        <w:rPr>
          <w:rFonts w:ascii="Arial" w:eastAsia="Times New Roman" w:hAnsi="Arial" w:cs="Arial"/>
          <w:noProof w:val="0"/>
          <w:color w:val="222222"/>
          <w:shd w:val="clear" w:color="auto" w:fill="FFFFFF"/>
          <w:lang w:eastAsia="sv-SE"/>
        </w:rPr>
        <w:t xml:space="preserve">vik). Jag har talat med den som ansvarar för grönområdena i Bromma stadsdel. Hon har goda ambitioner och gör efter mitt bedömande sitt bästa, men sa att hon behöver hjälp från en stark opinion för att påverka politikerna, framför allt när det gäller nya förskolegårdar i förtätade och nybyggda bostadsområden. Ju hårdare exploatering desto mer går det över barnen. Hon ville också slippa det plastgräs som blivit så vanligt även på de relativt stora gårdarna här i </w:t>
      </w:r>
      <w:proofErr w:type="spellStart"/>
      <w:r w:rsidRPr="004B13EC">
        <w:rPr>
          <w:rFonts w:ascii="Arial" w:eastAsia="Times New Roman" w:hAnsi="Arial" w:cs="Arial"/>
          <w:noProof w:val="0"/>
          <w:color w:val="222222"/>
          <w:shd w:val="clear" w:color="auto" w:fill="FFFFFF"/>
          <w:lang w:eastAsia="sv-SE"/>
        </w:rPr>
        <w:t>Ålsten</w:t>
      </w:r>
      <w:proofErr w:type="spellEnd"/>
      <w:r w:rsidRPr="004B13EC">
        <w:rPr>
          <w:rFonts w:ascii="Arial" w:eastAsia="Times New Roman" w:hAnsi="Arial" w:cs="Arial"/>
          <w:noProof w:val="0"/>
          <w:color w:val="222222"/>
          <w:shd w:val="clear" w:color="auto" w:fill="FFFFFF"/>
          <w:lang w:eastAsia="sv-SE"/>
        </w:rPr>
        <w:t>. På små gårdar anses plastgräset vara nödvändigt på grund av att slitaget blir så stort. Detsamma hävdar SISAB, när barnen i de friliggande förskolorna blir allt fler och förskolorna allt större.</w:t>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shd w:val="clear" w:color="auto" w:fill="FFFFFF"/>
          <w:lang w:eastAsia="sv-SE"/>
        </w:rPr>
        <w:t>Jag har förundrats över allt det plastgräs som jag sett på förskolor – även stora – här i Bromma. När jag frågat personalen och en del föräldrar menar de att plasten är så bra eftersom barnen inte blir smutsiga. (”Osynliga” små partiklar syns ju inte.) Inga overaller behöver sköljas av efter uteleken och barnen kan hämtas rena (och prydliga) av sina föräldrar. När förskolorna sparar pengar, krymper personalen  och fler barn skrivs in. Det finns inte längre den tid som fanns, när mina barn (nu i femtioårsåldern) gick på ”dagis”, för att skölja av leriga stövlar och torka av och hänga in overaller i torkskåp. Plastgräset gör emellertid miljön torftigare och är sämre för miljön. Materialen i mjukskikten under rutschkanor och gungor består av malda bildäck som kan innehålla en rad gifter. De tunna skikt med efter vad det påstås ofarlig plast som läggs ovanpå slits med tiden ned.</w:t>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shd w:val="clear" w:color="auto" w:fill="FFFFFF"/>
          <w:lang w:eastAsia="sv-SE"/>
        </w:rPr>
        <w:t xml:space="preserve">Alla material, även de mindre farliga, slits och partiklarna hamnar i grundvattnet och i vattendragen. Ingen undersökning har gjort om hur plasten utomhus påverkar </w:t>
      </w:r>
      <w:r w:rsidRPr="004B13EC">
        <w:rPr>
          <w:rFonts w:ascii="Arial" w:eastAsia="Times New Roman" w:hAnsi="Arial" w:cs="Arial"/>
          <w:noProof w:val="0"/>
          <w:color w:val="222222"/>
          <w:shd w:val="clear" w:color="auto" w:fill="FFFFFF"/>
          <w:lang w:eastAsia="sv-SE"/>
        </w:rPr>
        <w:lastRenderedPageBreak/>
        <w:t>barnens lungor och hormoner. (Inomhusmiljön har däremot sanerats från farliga hormonstörande ämnen.) Vi har kontakt med en forskare och professor på KTH som tillsammans med sina studenter gärna vill undersöka detta i verkligheten. Han institution har gjort undersökningar på sitt laboratorium. (Rapporter har skrivits.) Men ingen förskola har ”vågat” låta dem göra en sådan undersökning på verkliga gårdar, man hänvisar till chefer högre upp och där blir det tyst.</w:t>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shd w:val="clear" w:color="auto" w:fill="FFFFFF"/>
          <w:lang w:eastAsia="sv-SE"/>
        </w:rPr>
        <w:t>Stadens Miljöcentrum inom Miljö</w:t>
      </w:r>
      <w:r w:rsidR="002208FE">
        <w:rPr>
          <w:rFonts w:ascii="Arial" w:eastAsia="Times New Roman" w:hAnsi="Arial" w:cs="Arial"/>
          <w:noProof w:val="0"/>
          <w:color w:val="222222"/>
          <w:shd w:val="clear" w:color="auto" w:fill="FFFFFF"/>
          <w:lang w:eastAsia="sv-SE"/>
        </w:rPr>
        <w:t>för</w:t>
      </w:r>
      <w:r w:rsidRPr="004B13EC">
        <w:rPr>
          <w:rFonts w:ascii="Arial" w:eastAsia="Times New Roman" w:hAnsi="Arial" w:cs="Arial"/>
          <w:noProof w:val="0"/>
          <w:color w:val="222222"/>
          <w:shd w:val="clear" w:color="auto" w:fill="FFFFFF"/>
          <w:lang w:eastAsia="sv-SE"/>
        </w:rPr>
        <w:t>valtningen har beskrivit problemen med plastpartiklar. (De partikelfällor som diskuteras vid idrottsanläggningar där plastmaterialen är genomgående, är oftast dåligt fungerande nödlösningar – om de överhuvud taget finns. Det är lätt att inse att om denna fråga aktualiserades och ett förbud infördes skulle problemet bli gigantiskt.) Den ECA-rapport som EU publicerade för några år sedan var emellertid bitvis skrämmande – barnen ska byta kläder innan de går in och hålla munnen stängd (!) när de springer på plasten så att de inte få in partiklarna i kroppen. Barn behöver röra sig. Att underlaget slits och mikropartiklar fastnar på deras kroppar och lungor är ett hälsoproblem som vi ännu inte vet mycket om.</w:t>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shd w:val="clear" w:color="auto" w:fill="FFFFFF"/>
          <w:lang w:eastAsia="sv-SE"/>
        </w:rPr>
        <w:t xml:space="preserve">Men på förskolorna tycker jag att plastgräset inte hör hemma (det finns fler negativa aspekter än dem jag tagit upp här.) Om ytan består av </w:t>
      </w:r>
      <w:proofErr w:type="gramStart"/>
      <w:r w:rsidRPr="004B13EC">
        <w:rPr>
          <w:rFonts w:ascii="Arial" w:eastAsia="Times New Roman" w:hAnsi="Arial" w:cs="Arial"/>
          <w:noProof w:val="0"/>
          <w:color w:val="222222"/>
          <w:shd w:val="clear" w:color="auto" w:fill="FFFFFF"/>
          <w:lang w:eastAsia="sv-SE"/>
        </w:rPr>
        <w:t>30-40</w:t>
      </w:r>
      <w:proofErr w:type="gramEnd"/>
      <w:r w:rsidRPr="004B13EC">
        <w:rPr>
          <w:rFonts w:ascii="Arial" w:eastAsia="Times New Roman" w:hAnsi="Arial" w:cs="Arial"/>
          <w:noProof w:val="0"/>
          <w:color w:val="222222"/>
          <w:shd w:val="clear" w:color="auto" w:fill="FFFFFF"/>
          <w:lang w:eastAsia="sv-SE"/>
        </w:rPr>
        <w:t xml:space="preserve"> kvadratmeter per barn behövs det inte. Om Stockholm hade bindande riktlinjer för storleken på ytorna och kvalitetskrav på kuperad miljö, naturlig grönska med träd och buskar etc skulle plastgräset inte behövas. Besök gärna vår hemsida om du hinner. BUMS – barns utemiljö i staden Bums.</w:t>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lang w:eastAsia="sv-SE"/>
        </w:rPr>
        <w:br/>
      </w:r>
      <w:r w:rsidRPr="004B13EC">
        <w:rPr>
          <w:rFonts w:ascii="Arial" w:eastAsia="Times New Roman" w:hAnsi="Arial" w:cs="Arial"/>
          <w:noProof w:val="0"/>
          <w:color w:val="222222"/>
          <w:shd w:val="clear" w:color="auto" w:fill="FFFFFF"/>
          <w:lang w:eastAsia="sv-SE"/>
        </w:rPr>
        <w:t>Med vänliga hälsningar</w:t>
      </w:r>
      <w:r w:rsidRPr="004B13EC">
        <w:rPr>
          <w:rFonts w:ascii="Arial" w:eastAsia="Times New Roman" w:hAnsi="Arial" w:cs="Arial"/>
          <w:noProof w:val="0"/>
          <w:color w:val="888888"/>
          <w:shd w:val="clear" w:color="auto" w:fill="FFFFFF"/>
          <w:lang w:eastAsia="sv-SE"/>
        </w:rPr>
        <w:br/>
      </w:r>
      <w:r w:rsidRPr="004B13EC">
        <w:rPr>
          <w:rFonts w:ascii="Arial" w:eastAsia="Times New Roman" w:hAnsi="Arial" w:cs="Arial"/>
          <w:noProof w:val="0"/>
          <w:color w:val="000000" w:themeColor="text1"/>
          <w:shd w:val="clear" w:color="auto" w:fill="FFFFFF"/>
          <w:lang w:eastAsia="sv-SE"/>
        </w:rPr>
        <w:t>Kerstin Wickman</w:t>
      </w:r>
    </w:p>
    <w:p w:rsidR="00A61918" w:rsidRDefault="002208FE"/>
    <w:sectPr w:rsidR="00A61918" w:rsidSect="009139F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3EC"/>
    <w:rsid w:val="000C56FD"/>
    <w:rsid w:val="002208FE"/>
    <w:rsid w:val="004B13EC"/>
    <w:rsid w:val="0084135D"/>
    <w:rsid w:val="009139F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21048BB4"/>
  <w15:chartTrackingRefBased/>
  <w15:docId w15:val="{91D27C09-92E6-D648-9610-842D7888D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262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832</Words>
  <Characters>4412</Characters>
  <Application>Microsoft Office Word</Application>
  <DocSecurity>0</DocSecurity>
  <Lines>36</Lines>
  <Paragraphs>10</Paragraphs>
  <ScaleCrop>false</ScaleCrop>
  <Company/>
  <LinksUpToDate>false</LinksUpToDate>
  <CharactersWithSpaces>5234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gordan</dc:creator>
  <cp:keywords/>
  <dc:description/>
  <cp:lastModifiedBy>dan gordan</cp:lastModifiedBy>
  <cp:revision>2</cp:revision>
  <dcterms:created xsi:type="dcterms:W3CDTF">2020-06-08T06:17:00Z</dcterms:created>
  <dcterms:modified xsi:type="dcterms:W3CDTF">2020-06-08T06:30:00Z</dcterms:modified>
</cp:coreProperties>
</file>