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0A8B849" w14:textId="0E6D15CB" w:rsidR="00217ACA" w:rsidRPr="00CE2B35" w:rsidRDefault="00217ACA" w:rsidP="00217ACA">
      <w:pPr>
        <w:widowControl w:val="0"/>
        <w:autoSpaceDE w:val="0"/>
        <w:autoSpaceDN w:val="0"/>
        <w:adjustRightInd w:val="0"/>
        <w:rPr>
          <w:rFonts w:ascii="Times" w:hAnsi="Times" w:cs="’'F4ÿ‰ˇøæ…—"/>
          <w:b/>
          <w:sz w:val="32"/>
        </w:rPr>
      </w:pPr>
      <w:r w:rsidRPr="00CE2B35">
        <w:rPr>
          <w:rFonts w:ascii="Times" w:hAnsi="Times" w:cs="’'F4ÿ‰ˇøæ…—"/>
          <w:b/>
          <w:sz w:val="32"/>
        </w:rPr>
        <w:t>Anders Sandberg</w:t>
      </w:r>
      <w:r w:rsidR="004A5871">
        <w:rPr>
          <w:rFonts w:ascii="Times" w:hAnsi="Times" w:cs="’'F4ÿ‰ˇøæ…—"/>
          <w:b/>
          <w:sz w:val="32"/>
        </w:rPr>
        <w:t>: Historien om Stockholms parker.</w:t>
      </w:r>
      <w:bookmarkStart w:id="0" w:name="_GoBack"/>
      <w:bookmarkEnd w:id="0"/>
    </w:p>
    <w:p w14:paraId="73B2ABF2" w14:textId="549042A9" w:rsidR="00217ACA" w:rsidRPr="00CE2B35" w:rsidRDefault="00217ACA" w:rsidP="00217ACA">
      <w:pPr>
        <w:widowControl w:val="0"/>
        <w:autoSpaceDE w:val="0"/>
        <w:autoSpaceDN w:val="0"/>
        <w:adjustRightInd w:val="0"/>
        <w:rPr>
          <w:rFonts w:ascii="Times" w:hAnsi="Times" w:cs="’'F4ÿ‰ˇøæ…—"/>
          <w:sz w:val="32"/>
        </w:rPr>
      </w:pPr>
      <w:r w:rsidRPr="00CE2B35">
        <w:rPr>
          <w:rFonts w:ascii="Times" w:hAnsi="Times" w:cs="’'F4ÿ‰ˇøæ…—"/>
          <w:sz w:val="32"/>
        </w:rPr>
        <w:t xml:space="preserve">Stockholms f.d. stadsträdgårdsmästare Anders Sandberg </w:t>
      </w:r>
      <w:r>
        <w:rPr>
          <w:rFonts w:ascii="Times" w:hAnsi="Times" w:cs="’'F4ÿ‰ˇøæ…—"/>
          <w:sz w:val="32"/>
        </w:rPr>
        <w:t>bjöds in den</w:t>
      </w:r>
      <w:r w:rsidR="0064223C">
        <w:rPr>
          <w:rFonts w:ascii="Times" w:hAnsi="Times" w:cs="’'F4ÿ‰ˇøæ…—"/>
          <w:sz w:val="32"/>
        </w:rPr>
        <w:t xml:space="preserve"> </w:t>
      </w:r>
      <w:r w:rsidR="00C235E8">
        <w:rPr>
          <w:rFonts w:ascii="Times" w:hAnsi="Times" w:cs="’'F4ÿ‰ˇøæ…—"/>
          <w:sz w:val="32"/>
        </w:rPr>
        <w:t>16 mars 2018</w:t>
      </w:r>
      <w:r>
        <w:rPr>
          <w:rFonts w:ascii="Times" w:hAnsi="Times" w:cs="’'F4ÿ‰ˇøæ…—"/>
          <w:sz w:val="32"/>
        </w:rPr>
        <w:t xml:space="preserve"> </w:t>
      </w:r>
      <w:r w:rsidRPr="00CE2B35">
        <w:rPr>
          <w:rFonts w:ascii="Times" w:hAnsi="Times" w:cs="’'F4ÿ‰ˇøæ…—"/>
          <w:sz w:val="32"/>
        </w:rPr>
        <w:t>för at</w:t>
      </w:r>
      <w:r w:rsidR="00C235E8">
        <w:rPr>
          <w:rFonts w:ascii="Times" w:hAnsi="Times" w:cs="’'F4ÿ‰ˇøæ…—"/>
          <w:sz w:val="32"/>
        </w:rPr>
        <w:t>t</w:t>
      </w:r>
      <w:r w:rsidRPr="00CE2B35">
        <w:rPr>
          <w:rFonts w:ascii="Times" w:hAnsi="Times" w:cs="’'F4ÿ‰ˇøæ…—"/>
          <w:sz w:val="32"/>
        </w:rPr>
        <w:t xml:space="preserve"> tala om sitt långvariga arbete med Stockholms parker. </w:t>
      </w:r>
    </w:p>
    <w:p w14:paraId="287B648B" w14:textId="2F5F46E8" w:rsidR="00217ACA" w:rsidRPr="00CE2B35" w:rsidRDefault="00217ACA" w:rsidP="00217ACA">
      <w:pPr>
        <w:widowControl w:val="0"/>
        <w:autoSpaceDE w:val="0"/>
        <w:autoSpaceDN w:val="0"/>
        <w:adjustRightInd w:val="0"/>
        <w:rPr>
          <w:rFonts w:ascii="Times" w:hAnsi="Times" w:cs="’'F4ÿ‰ˇøæ…—"/>
          <w:sz w:val="32"/>
        </w:rPr>
      </w:pPr>
      <w:r w:rsidRPr="00CE2B35">
        <w:rPr>
          <w:rFonts w:ascii="Times" w:hAnsi="Times" w:cs="’'F4ÿ‰ˇøæ…—"/>
          <w:sz w:val="32"/>
        </w:rPr>
        <w:tab/>
        <w:t>Han började med att beskriva sin besvikelse över vad som som skett på Årstafältet och med den plan att förvandla Årstafältet till en ekologisk landskapspark som han utformade innan han slutade som stadsarkitekt. Årstafältet var då 2 ½ gånger större än de grönytor som idag kommer att återstå efter bebyggelsen av denna nya stadsdel. När olika förtätningsplaner antogs under decennierna kring år 2000, vilka innebar att grönytor togs i anspråk, brukade politikerna alltid hänvisa till det</w:t>
      </w:r>
      <w:r>
        <w:rPr>
          <w:rFonts w:ascii="Times" w:hAnsi="Times" w:cs="’'F4ÿ‰ˇøæ…—"/>
          <w:sz w:val="32"/>
        </w:rPr>
        <w:t xml:space="preserve"> </w:t>
      </w:r>
      <w:r w:rsidRPr="00CE2B35">
        <w:rPr>
          <w:rFonts w:ascii="Times" w:hAnsi="Times" w:cs="’'F4ÿ‰ˇøæ…—"/>
          <w:sz w:val="32"/>
        </w:rPr>
        <w:t xml:space="preserve">”stora” Årstafältet, som då skulle bevaras. (”Vi har ju Årstafältet kvar!”) Nu är även större delen av denna grönyta snart ett minne blott. </w:t>
      </w:r>
    </w:p>
    <w:p w14:paraId="20CCE544" w14:textId="77777777" w:rsidR="00217ACA" w:rsidRPr="00CE2B35" w:rsidRDefault="00217ACA" w:rsidP="00217ACA">
      <w:pPr>
        <w:widowControl w:val="0"/>
        <w:autoSpaceDE w:val="0"/>
        <w:autoSpaceDN w:val="0"/>
        <w:adjustRightInd w:val="0"/>
        <w:rPr>
          <w:rFonts w:ascii="Times" w:hAnsi="Times" w:cs="’'F4ÿ‰ˇøæ…—"/>
          <w:sz w:val="32"/>
        </w:rPr>
      </w:pPr>
      <w:r w:rsidRPr="00CE2B35">
        <w:rPr>
          <w:rFonts w:ascii="Times" w:hAnsi="Times" w:cs="’'F4ÿ‰ˇøæ…—"/>
          <w:sz w:val="32"/>
        </w:rPr>
        <w:tab/>
        <w:t>Stockholm var från slutet av 1930-talet till slutet av 1950-talet i särklass i världen när det gällde utformningen av parker och användningen av grönska  i stadsrummet. (Världsledande – för att använda ett ord som idag blivit ett mantra.) Stadsträdgårdsmästaren Holger Blom utvecklade en modell som var unik internationellt och med nära koppling till de svenska folkhemsidéerna.  Parkerna och torgen skulle fungera som offentliga uterum för människor – som e</w:t>
      </w:r>
      <w:r>
        <w:rPr>
          <w:rFonts w:ascii="Times" w:hAnsi="Times" w:cs="’'F4ÿ‰ˇøæ…—"/>
          <w:sz w:val="32"/>
        </w:rPr>
        <w:t xml:space="preserve">tt slags </w:t>
      </w:r>
      <w:r w:rsidRPr="00CE2B35">
        <w:rPr>
          <w:rFonts w:ascii="Times" w:hAnsi="Times" w:cs="’'F4ÿ‰ˇøæ…—"/>
          <w:sz w:val="32"/>
        </w:rPr>
        <w:t xml:space="preserve">demokratiska vardagsrum. </w:t>
      </w:r>
    </w:p>
    <w:p w14:paraId="6F842117" w14:textId="4D5C894E" w:rsidR="00217ACA" w:rsidRPr="00CE2B35" w:rsidRDefault="00217ACA" w:rsidP="00217ACA">
      <w:pPr>
        <w:widowControl w:val="0"/>
        <w:autoSpaceDE w:val="0"/>
        <w:autoSpaceDN w:val="0"/>
        <w:adjustRightInd w:val="0"/>
        <w:rPr>
          <w:rFonts w:ascii="Times" w:hAnsi="Times" w:cs="’'F4ÿ‰ˇøæ…—"/>
          <w:color w:val="538135" w:themeColor="accent6" w:themeShade="BF"/>
          <w:sz w:val="32"/>
        </w:rPr>
      </w:pPr>
      <w:r w:rsidRPr="00CE2B35">
        <w:rPr>
          <w:rFonts w:ascii="Times" w:hAnsi="Times" w:cs="’'F4ÿ‰ˇøæ…—"/>
          <w:sz w:val="32"/>
        </w:rPr>
        <w:tab/>
        <w:t>Anders Sandberg kom till Parkavdelningen under Holger Bloms tid och beskrev hur Blom skickligt knöt talangfulla och kunniga medarbetare till avdelningen som Erik G</w:t>
      </w:r>
      <w:r>
        <w:rPr>
          <w:rFonts w:ascii="Times" w:hAnsi="Times" w:cs="’'F4ÿ‰ˇøæ…—"/>
          <w:sz w:val="32"/>
        </w:rPr>
        <w:t>l</w:t>
      </w:r>
      <w:r w:rsidRPr="00CE2B35">
        <w:rPr>
          <w:rFonts w:ascii="Times" w:hAnsi="Times" w:cs="’'F4ÿ‰ˇøæ…—"/>
          <w:sz w:val="32"/>
        </w:rPr>
        <w:t>emme, Kalle Lodén, m.fl. 1940-talet var en tid då många slottsträdgårdsmästare lämnade sina anställningar på slotten. Många av dem fick istället anställning av Stockholms stad. De kunde där självständigt</w:t>
      </w:r>
      <w:r w:rsidRPr="00CE2B35">
        <w:rPr>
          <w:rFonts w:ascii="Times" w:hAnsi="Times" w:cs="’'F4ÿ‰ˇøæ…—"/>
          <w:color w:val="44546A" w:themeColor="text2"/>
          <w:sz w:val="32"/>
        </w:rPr>
        <w:t xml:space="preserve"> </w:t>
      </w:r>
      <w:r w:rsidRPr="00CE2B35">
        <w:rPr>
          <w:rFonts w:ascii="Times" w:hAnsi="Times" w:cs="’'F4ÿ‰ˇøæ…—"/>
          <w:sz w:val="32"/>
        </w:rPr>
        <w:t xml:space="preserve">tillämpa sina kunskaper </w:t>
      </w:r>
      <w:r w:rsidR="001878B6">
        <w:rPr>
          <w:rFonts w:ascii="Times" w:hAnsi="Times" w:cs="’'F4ÿ‰ˇøæ…—"/>
          <w:sz w:val="32"/>
        </w:rPr>
        <w:t xml:space="preserve">om </w:t>
      </w:r>
      <w:r w:rsidRPr="00CE2B35">
        <w:rPr>
          <w:rFonts w:ascii="Times" w:hAnsi="Times" w:cs="’'F4ÿ‰ˇøæ…—"/>
          <w:sz w:val="32"/>
        </w:rPr>
        <w:t>hur man skapade vacker kulturmark med träd, buskar, kuperade landskap. Stockholmstilen blev en kombination av kulturlandskap, konst, kiosker… Den syn som Holger Blom utvecklade på hur man skulle arbeta med grönska i staden och som byggde på föregångare som Rutger Sernander, fick en stark förankring inom Parkavdelningen på Gatu- och fastighetskontoret. Anders Sandberg menade att han och hans medarbetare fortsatte i samma anda. Arkitekten Bengt Edlund efterträdde Erik Glemme. En annan medarbetare var Jan Gezelius.</w:t>
      </w:r>
    </w:p>
    <w:p w14:paraId="3AF662D2" w14:textId="77777777" w:rsidR="00217ACA" w:rsidRPr="00CE2B35" w:rsidRDefault="00217ACA" w:rsidP="00217ACA">
      <w:pPr>
        <w:widowControl w:val="0"/>
        <w:autoSpaceDE w:val="0"/>
        <w:autoSpaceDN w:val="0"/>
        <w:adjustRightInd w:val="0"/>
        <w:rPr>
          <w:rFonts w:ascii="Times" w:hAnsi="Times" w:cs="’'F4ÿ‰ˇøæ…—"/>
          <w:sz w:val="32"/>
        </w:rPr>
      </w:pPr>
      <w:r w:rsidRPr="00CE2B35">
        <w:rPr>
          <w:rFonts w:ascii="Times" w:hAnsi="Times" w:cs="’'F4ÿ‰ˇøæ…—"/>
          <w:sz w:val="32"/>
        </w:rPr>
        <w:tab/>
        <w:t xml:space="preserve">Dagens protokollskriverska tar sig här friheten att med hjälp av </w:t>
      </w:r>
      <w:r w:rsidRPr="00CE2B35">
        <w:rPr>
          <w:rFonts w:ascii="Times" w:hAnsi="Times" w:cs="’'F4ÿ‰ˇøæ…—"/>
          <w:sz w:val="32"/>
        </w:rPr>
        <w:lastRenderedPageBreak/>
        <w:t xml:space="preserve">Wikipedia ge en förklaring av den s.k. Stockholmsstilen eller Stockholmsskolan, den modell som utvecklades från slutet av 1930-talet och cirka 30 år framöver. Den räknades på sin tid som världens mest progressiva parkpolitik. Holger Blom sammanfattade 1946 sin syn på parkernas uppgifter i Stockholms stadsbyggnad – ett synsätt som var inspirerat av Bloms föregångare Osvald Almqvist. </w:t>
      </w:r>
    </w:p>
    <w:p w14:paraId="1939E8AF" w14:textId="77777777" w:rsidR="00217ACA" w:rsidRPr="00CE2B35" w:rsidRDefault="00217ACA" w:rsidP="00217ACA">
      <w:pPr>
        <w:widowControl w:val="0"/>
        <w:autoSpaceDE w:val="0"/>
        <w:autoSpaceDN w:val="0"/>
        <w:adjustRightInd w:val="0"/>
        <w:rPr>
          <w:rFonts w:ascii="Times" w:hAnsi="Times" w:cs="’'F4ÿ‰ˇøæ…—"/>
          <w:sz w:val="32"/>
        </w:rPr>
      </w:pPr>
      <w:r w:rsidRPr="00CE2B35">
        <w:rPr>
          <w:rFonts w:ascii="Times" w:hAnsi="Times" w:cs="’'F4ÿ‰ˇøæ…—"/>
          <w:sz w:val="32"/>
        </w:rPr>
        <w:t xml:space="preserve">Parkavdelningen inom Gatukontoret utvecklade alltså en kultur och ett synsätt på värdet av grönskan i stadsrummet, ett synsätt som vandrade vidare från generation till generation. </w:t>
      </w:r>
    </w:p>
    <w:p w14:paraId="5DA0459C" w14:textId="77777777" w:rsidR="00217ACA" w:rsidRPr="00CE2B35" w:rsidRDefault="00217ACA" w:rsidP="00217ACA">
      <w:pPr>
        <w:widowControl w:val="0"/>
        <w:autoSpaceDE w:val="0"/>
        <w:autoSpaceDN w:val="0"/>
        <w:adjustRightInd w:val="0"/>
        <w:rPr>
          <w:rFonts w:ascii="Times" w:hAnsi="Times" w:cs="’'F4ÿ‰ˇøæ…—"/>
          <w:sz w:val="32"/>
        </w:rPr>
      </w:pPr>
      <w:r w:rsidRPr="00CE2B35">
        <w:rPr>
          <w:rFonts w:ascii="Times" w:hAnsi="Times" w:cs="’'F4ÿ‰ˇøæ…—"/>
          <w:sz w:val="32"/>
        </w:rPr>
        <w:tab/>
        <w:t>Anders Sandberg beskrev hur denna kultur därefter successivt demonterades, med början i 1960- och 70-talen, då skötseln av parkerna rationaliserades. Många tidigare kvaliteter med en rikt varierad och anpassad växtlighet försvann och ersattes av stora, sammanhängande gräsytor som enkelt kunde klippas och skötas. Vikten av skötseln var ett ämne som Anders Sandberg återkom till flera gånger under sin historiska tillbakablick. När den rationaliserades, de egna parkarbetarna försvann, skötseln lades ut på entreprenad och de egna medarbetarna ersattes av upphandlade företag försvann många av de tidigare unika kvaliteterna i parkerna. Fritidsförvaltningen hade fram till 1980 haft 4 900 personer anställda. Anders Sandberg försökte få gehör för att 30 % av skötseln skulle blir kvar i kommunal regi. Om inte staden har egen skötsel har den inte heller kunskap nog för att göra bra upphandlingar.</w:t>
      </w:r>
    </w:p>
    <w:p w14:paraId="689B48D0" w14:textId="77777777" w:rsidR="00217ACA" w:rsidRPr="00CE2B35" w:rsidRDefault="00217ACA" w:rsidP="00217ACA">
      <w:pPr>
        <w:widowControl w:val="0"/>
        <w:autoSpaceDE w:val="0"/>
        <w:autoSpaceDN w:val="0"/>
        <w:adjustRightInd w:val="0"/>
        <w:rPr>
          <w:rFonts w:ascii="Times" w:hAnsi="Times" w:cs="’'F4ÿ‰ˇøæ…—"/>
          <w:sz w:val="32"/>
        </w:rPr>
      </w:pPr>
      <w:r w:rsidRPr="00CE2B35">
        <w:rPr>
          <w:rFonts w:ascii="Times" w:hAnsi="Times" w:cs="’'F4ÿ‰ˇøæ…—"/>
          <w:sz w:val="32"/>
        </w:rPr>
        <w:tab/>
        <w:t>Kritiken mot den offentliga sektorn växte i börja av 1980-talet. Den beskylldes för att vara den ”offantliga” sektorn. Det ledde till ett paradigmskifte. Idéer om ”The new public management” fick fäste bland politiker. Man skulle effektivisera och varje enhet skulle stå för sina egna kostnader och ansvara för sin budget. Odd Engström, socialdemokratisk borgarrådssekreterare, drev kampanjen ”FFO</w:t>
      </w:r>
      <w:r>
        <w:rPr>
          <w:rFonts w:ascii="Times" w:hAnsi="Times" w:cs="’'F4ÿ‰ˇøæ…—"/>
          <w:sz w:val="32"/>
        </w:rPr>
        <w:t>–</w:t>
      </w:r>
      <w:r w:rsidRPr="00CE2B35">
        <w:rPr>
          <w:rFonts w:ascii="Times" w:hAnsi="Times" w:cs="’'F4ÿ‰ˇøæ…—"/>
          <w:sz w:val="32"/>
        </w:rPr>
        <w:t xml:space="preserve">Förändring, förnyelse, omprövning”. Det holistiska perspektivet försvann och ersattes av en fragmentisering och en nyliberalistisk anda, som slog igenom åren kring 1993. </w:t>
      </w:r>
    </w:p>
    <w:p w14:paraId="284536EB" w14:textId="77777777" w:rsidR="00217ACA" w:rsidRPr="00CE2B35" w:rsidRDefault="00217ACA" w:rsidP="00217ACA">
      <w:pPr>
        <w:widowControl w:val="0"/>
        <w:autoSpaceDE w:val="0"/>
        <w:autoSpaceDN w:val="0"/>
        <w:adjustRightInd w:val="0"/>
        <w:rPr>
          <w:rFonts w:ascii="Times" w:hAnsi="Times" w:cs="’'F4ÿ‰ˇøæ…—"/>
          <w:sz w:val="32"/>
        </w:rPr>
      </w:pPr>
      <w:r w:rsidRPr="00CE2B35">
        <w:rPr>
          <w:rFonts w:ascii="Times" w:hAnsi="Times" w:cs="’'F4ÿ‰ˇøæ…—"/>
          <w:sz w:val="32"/>
        </w:rPr>
        <w:tab/>
        <w:t xml:space="preserve">Trots dessa hinder beskrev Anders Sandberg hur han och hans medarbetare navigerade för att bevara och skapa nya kvaliteter. Han poängterade vikten av att formulera planer och andra instrument. För att kompensera nedrustningen av parkerna utvecklade Parkförvaltningen ett kontaktnät med lokala parkföreningar som diskussionspartner. Genom lokalkontoren i de olika stadsdelarna kunde medborgarna få fram sina önskemål. ”Vi kunde på så sätt lyfta fram </w:t>
      </w:r>
      <w:r>
        <w:rPr>
          <w:rFonts w:ascii="Times" w:hAnsi="Times" w:cs="’'F4ÿ‰ˇøæ…—"/>
          <w:sz w:val="32"/>
        </w:rPr>
        <w:t xml:space="preserve">vad </w:t>
      </w:r>
      <w:r w:rsidRPr="00CE2B35">
        <w:rPr>
          <w:rFonts w:ascii="Times" w:hAnsi="Times" w:cs="’'F4ÿ‰ˇøæ…—"/>
          <w:sz w:val="32"/>
        </w:rPr>
        <w:t xml:space="preserve">invånarna i olika </w:t>
      </w:r>
      <w:r>
        <w:rPr>
          <w:rFonts w:ascii="Times" w:hAnsi="Times" w:cs="’'F4ÿ‰ˇøæ…—"/>
          <w:sz w:val="32"/>
        </w:rPr>
        <w:t>s</w:t>
      </w:r>
      <w:r w:rsidRPr="00CE2B35">
        <w:rPr>
          <w:rFonts w:ascii="Times" w:hAnsi="Times" w:cs="’'F4ÿ‰ˇøæ…—"/>
          <w:sz w:val="32"/>
        </w:rPr>
        <w:t xml:space="preserve">tockholmsförorter önskade och förväntade sig  i parkerna. Vi kunde argumentera för dessa önskemål gentemot fastighets- och stadsbyggnadskontoret.” Vi hade arrangemang som fototävlingar, skrivartävlingar. </w:t>
      </w:r>
    </w:p>
    <w:p w14:paraId="0258A9AB" w14:textId="720C6533" w:rsidR="00217ACA" w:rsidRPr="00CE2B35" w:rsidRDefault="001878B6" w:rsidP="00217ACA">
      <w:pPr>
        <w:widowControl w:val="0"/>
        <w:autoSpaceDE w:val="0"/>
        <w:autoSpaceDN w:val="0"/>
        <w:adjustRightInd w:val="0"/>
        <w:rPr>
          <w:rFonts w:ascii="Times" w:hAnsi="Times" w:cs="’'F4ÿ‰ˇøæ…—"/>
          <w:sz w:val="32"/>
        </w:rPr>
      </w:pPr>
      <w:r>
        <w:rPr>
          <w:rFonts w:ascii="Times" w:hAnsi="Times" w:cs="’'F4ÿ‰ˇøæ…—"/>
          <w:sz w:val="32"/>
        </w:rPr>
        <w:tab/>
      </w:r>
      <w:r w:rsidR="00217ACA" w:rsidRPr="00CE2B35">
        <w:rPr>
          <w:rFonts w:ascii="Times" w:hAnsi="Times" w:cs="’'F4ÿ‰ˇøæ…—"/>
          <w:sz w:val="32"/>
        </w:rPr>
        <w:t xml:space="preserve">På 1900-talet började dock de kommersiella krafterna kräva tillgång till det offentliga rummet för att där exponera sig. De fick gehör hos politikerna. Pelaren i Kungsträdgården nämndes som ett exempel. </w:t>
      </w:r>
    </w:p>
    <w:p w14:paraId="1E71C5DD" w14:textId="10638C10" w:rsidR="00217ACA" w:rsidRPr="00CE2B35" w:rsidRDefault="00217ACA" w:rsidP="00217ACA">
      <w:pPr>
        <w:widowControl w:val="0"/>
        <w:autoSpaceDE w:val="0"/>
        <w:autoSpaceDN w:val="0"/>
        <w:adjustRightInd w:val="0"/>
        <w:rPr>
          <w:rFonts w:ascii="Times" w:hAnsi="Times" w:cs="’'F4ÿ‰ˇøæ…—"/>
          <w:sz w:val="32"/>
        </w:rPr>
      </w:pPr>
      <w:r w:rsidRPr="00CE2B35">
        <w:rPr>
          <w:rFonts w:ascii="Times" w:hAnsi="Times" w:cs="’'F4ÿ‰ˇøæ…—"/>
          <w:sz w:val="32"/>
        </w:rPr>
        <w:tab/>
        <w:t xml:space="preserve">Förtätningen i Stockholm började på 1980-talet. Politikerna menade att stockholmarna nu hade urbana livsmönster och inte var så intresserade av att vistas i parker. Den enda nya park som tillkom under 1980-talet var Fatbursparken. (Men den blev dyrare än beräknat och var därför inget politiker kunde skryta över.) </w:t>
      </w:r>
    </w:p>
    <w:p w14:paraId="0DC0605E" w14:textId="77777777" w:rsidR="00217ACA" w:rsidRDefault="00217ACA" w:rsidP="00217ACA">
      <w:pPr>
        <w:widowControl w:val="0"/>
        <w:autoSpaceDE w:val="0"/>
        <w:autoSpaceDN w:val="0"/>
        <w:adjustRightInd w:val="0"/>
        <w:rPr>
          <w:rFonts w:ascii="Times" w:hAnsi="Times" w:cs="’'F4ÿ‰ˇøæ…—"/>
          <w:sz w:val="32"/>
        </w:rPr>
      </w:pPr>
      <w:r w:rsidRPr="00CE2B35">
        <w:rPr>
          <w:rFonts w:ascii="Times" w:hAnsi="Times" w:cs="’'F4ÿ‰ˇøæ…—"/>
          <w:sz w:val="32"/>
        </w:rPr>
        <w:tab/>
        <w:t xml:space="preserve">Det som varit positivt under 1990-talet och framöver har, enligt Anders </w:t>
      </w:r>
      <w:r w:rsidRPr="00DC7A3B">
        <w:rPr>
          <w:rFonts w:ascii="Times" w:hAnsi="Times" w:cs="’'F4ÿ‰ˇøæ…—"/>
          <w:sz w:val="32"/>
        </w:rPr>
        <w:t>Sandberg</w:t>
      </w:r>
      <w:r w:rsidRPr="00CE2B35">
        <w:rPr>
          <w:rFonts w:ascii="Times" w:hAnsi="Times" w:cs="’'F4ÿ‰ˇøæ…—"/>
          <w:sz w:val="32"/>
        </w:rPr>
        <w:t xml:space="preserve">, varit diskussionerna kring ekologi, kraven på miljökonsekvensbeskrivningar och den forskning som ägt rum. </w:t>
      </w:r>
      <w:r w:rsidRPr="001878B6">
        <w:rPr>
          <w:rFonts w:ascii="Times" w:hAnsi="Times" w:cs="’'F4ÿ‰ˇøæ…—"/>
          <w:color w:val="000000" w:themeColor="text1"/>
          <w:sz w:val="32"/>
        </w:rPr>
        <w:t xml:space="preserve">Anders Sandberg nämnde </w:t>
      </w:r>
      <w:r w:rsidRPr="00CE2B35">
        <w:rPr>
          <w:rFonts w:ascii="Times" w:hAnsi="Times" w:cs="’'F4ÿ‰ˇøæ…—"/>
          <w:sz w:val="32"/>
        </w:rPr>
        <w:t>socialantropologen Karla Werners studier i Traneberg och hur hon där kunde visa att sociala rum och fysiska rum inte var samma sak. Hon visade också på betydelsen av de immateriella värdena, betydelsen av ett specifikt träd, etc. Lantbruksuniversitetet i Uppsala har bidragit med intressant forskning kring barnkonsekvensbedömningar av olika planer. Förebilder har funnits att hämta i Norge, ett land som Anders Sandberg lovordade. Och högskolan i Karlstad har genomfört intressant forsk</w:t>
      </w:r>
      <w:r>
        <w:rPr>
          <w:rFonts w:ascii="Times" w:hAnsi="Times" w:cs="’'F4ÿ‰ˇøæ…—"/>
          <w:sz w:val="32"/>
        </w:rPr>
        <w:t>ning kring holistiskt synsätt.</w:t>
      </w:r>
    </w:p>
    <w:p w14:paraId="283DBFA8" w14:textId="00A33C81" w:rsidR="00217ACA" w:rsidRPr="00CE2B35" w:rsidRDefault="00217ACA" w:rsidP="00217ACA">
      <w:pPr>
        <w:widowControl w:val="0"/>
        <w:autoSpaceDE w:val="0"/>
        <w:autoSpaceDN w:val="0"/>
        <w:adjustRightInd w:val="0"/>
        <w:rPr>
          <w:rFonts w:ascii="Times" w:hAnsi="Times" w:cs="’'F4ÿ‰ˇøæ…—"/>
          <w:sz w:val="32"/>
        </w:rPr>
      </w:pPr>
      <w:r>
        <w:rPr>
          <w:rFonts w:ascii="Times" w:hAnsi="Times" w:cs="’'F4ÿ‰ˇøæ…—"/>
          <w:sz w:val="32"/>
        </w:rPr>
        <w:tab/>
      </w:r>
      <w:r w:rsidRPr="00CE2B35">
        <w:rPr>
          <w:rFonts w:ascii="Times" w:hAnsi="Times" w:cs="’'F4ÿ‰ˇøæ…—"/>
          <w:sz w:val="32"/>
        </w:rPr>
        <w:t xml:space="preserve">Men hans egen avdelning fick allt mindre makt och de anställda landskapsarkitekterna blev färre. Han lyfte fram några lyckade åtgärder </w:t>
      </w:r>
      <w:r w:rsidR="001878B6">
        <w:rPr>
          <w:rFonts w:ascii="Times" w:hAnsi="Times" w:cs="’'F4ÿ‰ˇøæ…—"/>
          <w:sz w:val="32"/>
        </w:rPr>
        <w:t xml:space="preserve">som </w:t>
      </w:r>
      <w:r w:rsidRPr="00CE2B35">
        <w:rPr>
          <w:rFonts w:ascii="Times" w:hAnsi="Times" w:cs="’'F4ÿ‰ˇøæ…—"/>
          <w:sz w:val="32"/>
        </w:rPr>
        <w:t xml:space="preserve">de trots allt </w:t>
      </w:r>
      <w:r w:rsidR="001878B6">
        <w:rPr>
          <w:rFonts w:ascii="Times" w:hAnsi="Times" w:cs="’'F4ÿ‰ˇøæ…—"/>
          <w:sz w:val="32"/>
        </w:rPr>
        <w:t xml:space="preserve">lyckades </w:t>
      </w:r>
      <w:r w:rsidRPr="00CE2B35">
        <w:rPr>
          <w:rFonts w:ascii="Times" w:hAnsi="Times" w:cs="’'F4ÿ‰ˇøæ…—"/>
          <w:sz w:val="32"/>
        </w:rPr>
        <w:t>dr</w:t>
      </w:r>
      <w:r w:rsidR="001878B6">
        <w:rPr>
          <w:rFonts w:ascii="Times" w:hAnsi="Times" w:cs="’'F4ÿ‰ˇøæ…—"/>
          <w:sz w:val="32"/>
        </w:rPr>
        <w:t>i</w:t>
      </w:r>
      <w:r w:rsidRPr="00CE2B35">
        <w:rPr>
          <w:rFonts w:ascii="Times" w:hAnsi="Times" w:cs="’'F4ÿ‰ˇøæ…—"/>
          <w:sz w:val="32"/>
        </w:rPr>
        <w:t>v</w:t>
      </w:r>
      <w:r w:rsidR="001878B6">
        <w:rPr>
          <w:rFonts w:ascii="Times" w:hAnsi="Times" w:cs="’'F4ÿ‰ˇøæ…—"/>
          <w:sz w:val="32"/>
        </w:rPr>
        <w:t>a</w:t>
      </w:r>
      <w:r w:rsidRPr="00CE2B35">
        <w:rPr>
          <w:rFonts w:ascii="Times" w:hAnsi="Times" w:cs="’'F4ÿ‰ˇøæ…—"/>
          <w:sz w:val="32"/>
        </w:rPr>
        <w:t xml:space="preserve"> igenom. Genom att beskriva Akalla by, Tensta gård m fl. som områdeskomplement i planerna, på samma sätt som gator är det, kunde de gamla gårdarna bevaras och vara</w:t>
      </w:r>
      <w:r w:rsidRPr="00CE2B35">
        <w:rPr>
          <w:rFonts w:ascii="Times" w:hAnsi="Times" w:cs="’'F4ÿ‰ˇøæ…—"/>
          <w:color w:val="FF0000"/>
          <w:sz w:val="32"/>
        </w:rPr>
        <w:t xml:space="preserve"> </w:t>
      </w:r>
      <w:r w:rsidRPr="00CE2B35">
        <w:rPr>
          <w:rFonts w:ascii="Times" w:hAnsi="Times" w:cs="’'F4ÿ‰ˇøæ…—"/>
          <w:sz w:val="32"/>
        </w:rPr>
        <w:t xml:space="preserve">publika. Men när detta inte längre accepterades av politikerna och fastighetskontoret (exploateringskontoret) krävde hyra, hade de föreningar som drivit verksamheten inte längre råd att vara kvar. </w:t>
      </w:r>
    </w:p>
    <w:p w14:paraId="1321F14E" w14:textId="52A6AEF6" w:rsidR="0064223C" w:rsidRDefault="00217ACA" w:rsidP="00217ACA">
      <w:pPr>
        <w:widowControl w:val="0"/>
        <w:autoSpaceDE w:val="0"/>
        <w:autoSpaceDN w:val="0"/>
        <w:adjustRightInd w:val="0"/>
        <w:rPr>
          <w:rFonts w:ascii="Times" w:hAnsi="Times" w:cs="’'F4ÿ‰ˇøæ…—"/>
          <w:sz w:val="32"/>
        </w:rPr>
      </w:pPr>
      <w:r w:rsidRPr="00CE2B35">
        <w:rPr>
          <w:rFonts w:ascii="Times" w:hAnsi="Times" w:cs="’'F4ÿ‰ˇøæ…—"/>
          <w:sz w:val="32"/>
        </w:rPr>
        <w:tab/>
      </w:r>
      <w:r w:rsidR="001878B6">
        <w:rPr>
          <w:rFonts w:ascii="Times" w:hAnsi="Times" w:cs="’'F4ÿ‰ˇøæ…—"/>
          <w:sz w:val="32"/>
        </w:rPr>
        <w:t>Anders Sandberg</w:t>
      </w:r>
      <w:r w:rsidRPr="00CE2B35">
        <w:rPr>
          <w:rFonts w:ascii="Times" w:hAnsi="Times" w:cs="’'F4ÿ‰ˇøæ…—"/>
          <w:sz w:val="32"/>
        </w:rPr>
        <w:t xml:space="preserve"> lyfte också fram ÖP 1999 Grönkartan som ett bra exempel, med sina fyra dels</w:t>
      </w:r>
      <w:r>
        <w:rPr>
          <w:rFonts w:ascii="Times" w:hAnsi="Times" w:cs="’'F4ÿ‰ˇøæ…—"/>
          <w:sz w:val="32"/>
        </w:rPr>
        <w:t xml:space="preserve">tudier: </w:t>
      </w:r>
      <w:r w:rsidRPr="00CE2B35">
        <w:rPr>
          <w:rFonts w:ascii="Times" w:hAnsi="Times" w:cs="’'F4ÿ‰ˇøæ…—"/>
          <w:sz w:val="32"/>
        </w:rPr>
        <w:t xml:space="preserve">1. </w:t>
      </w:r>
      <w:r>
        <w:rPr>
          <w:rFonts w:ascii="Times" w:hAnsi="Times" w:cs="’'F4ÿ‰ˇøæ…—"/>
          <w:sz w:val="32"/>
        </w:rPr>
        <w:t xml:space="preserve"> </w:t>
      </w:r>
      <w:r w:rsidRPr="00CE2B35">
        <w:rPr>
          <w:rFonts w:ascii="Times" w:hAnsi="Times" w:cs="’'F4ÿ‰ˇøæ…—"/>
          <w:sz w:val="32"/>
        </w:rPr>
        <w:t xml:space="preserve">biotopkarta, </w:t>
      </w:r>
      <w:r>
        <w:rPr>
          <w:rFonts w:ascii="Times" w:hAnsi="Times" w:cs="’'F4ÿ‰ˇøæ…—"/>
          <w:sz w:val="32"/>
        </w:rPr>
        <w:t xml:space="preserve"> </w:t>
      </w:r>
      <w:r w:rsidRPr="00CE2B35">
        <w:rPr>
          <w:rFonts w:ascii="Times" w:hAnsi="Times" w:cs="’'F4ÿ‰ˇøæ…—"/>
          <w:sz w:val="32"/>
        </w:rPr>
        <w:t xml:space="preserve">2. karta över de sociokulturella rummen, 3. karta över kommunaltekniska behov av ytor och 4. karta över grönytorna i stadslandskapet, (gjordes av Pelle Kallstenius). De hade också önskat göra kretsloppskarta, men fick inte gehör. </w:t>
      </w:r>
      <w:r w:rsidR="0064223C">
        <w:rPr>
          <w:rFonts w:ascii="Times" w:hAnsi="Times" w:cs="’'F4ÿ‰ˇøæ…—"/>
          <w:color w:val="000000" w:themeColor="text1"/>
          <w:sz w:val="32"/>
        </w:rPr>
        <w:t>Han</w:t>
      </w:r>
      <w:r w:rsidRPr="0064223C">
        <w:rPr>
          <w:rFonts w:ascii="Times" w:hAnsi="Times" w:cs="’'F4ÿ‰ˇøæ…—"/>
          <w:color w:val="000000" w:themeColor="text1"/>
          <w:sz w:val="32"/>
        </w:rPr>
        <w:t xml:space="preserve"> </w:t>
      </w:r>
      <w:r w:rsidRPr="00CE2B35">
        <w:rPr>
          <w:rFonts w:ascii="Times" w:hAnsi="Times" w:cs="’'F4ÿ‰ˇøæ…—"/>
          <w:sz w:val="32"/>
        </w:rPr>
        <w:t>slog fast att det behö</w:t>
      </w:r>
      <w:r>
        <w:rPr>
          <w:rFonts w:ascii="Times" w:hAnsi="Times" w:cs="’'F4ÿ‰ˇøæ…—"/>
          <w:sz w:val="32"/>
        </w:rPr>
        <w:t xml:space="preserve">vs områdesplanering, innan man </w:t>
      </w:r>
      <w:r w:rsidRPr="00CE2B35">
        <w:rPr>
          <w:rFonts w:ascii="Times" w:hAnsi="Times" w:cs="’'F4ÿ‰ˇøæ…—"/>
          <w:sz w:val="32"/>
        </w:rPr>
        <w:t xml:space="preserve">sätter igång med att bygga. </w:t>
      </w:r>
    </w:p>
    <w:p w14:paraId="5F930735" w14:textId="77777777" w:rsidR="0064223C" w:rsidRDefault="0064223C" w:rsidP="00217ACA">
      <w:pPr>
        <w:widowControl w:val="0"/>
        <w:autoSpaceDE w:val="0"/>
        <w:autoSpaceDN w:val="0"/>
        <w:adjustRightInd w:val="0"/>
        <w:rPr>
          <w:rFonts w:ascii="Times" w:hAnsi="Times" w:cs="’'F4ÿ‰ˇøæ…—"/>
          <w:sz w:val="32"/>
        </w:rPr>
      </w:pPr>
      <w:r>
        <w:rPr>
          <w:rFonts w:ascii="Times" w:hAnsi="Times" w:cs="’'F4ÿ‰ˇøæ…—"/>
          <w:sz w:val="32"/>
        </w:rPr>
        <w:tab/>
      </w:r>
      <w:r w:rsidR="00217ACA" w:rsidRPr="00CE2B35">
        <w:rPr>
          <w:rFonts w:ascii="Times" w:hAnsi="Times" w:cs="’'F4ÿ‰ˇøæ…—"/>
          <w:sz w:val="32"/>
        </w:rPr>
        <w:t xml:space="preserve">Han berättade också att Stockholm fått pris i New York när FN sökte goda exempel på hållbar planering utifrån Agenda 21. Planeringsberedningen var en utmärkt modell, där representanter från olika kontor satt kring bordet, diskuterade, beredde ärendena och gjorde olika avvägningar. År 1993 började de olika kontoren ta betalt av varandra. Parkavdelningen avvecklades. Konsulter tog över.  År 2010 arbetade fortfarande fyra ekologer och fyra landskapsarkitekter i </w:t>
      </w:r>
      <w:r w:rsidR="00217ACA" w:rsidRPr="0064223C">
        <w:rPr>
          <w:rFonts w:ascii="Times" w:hAnsi="Times" w:cs="’'F4ÿ‰ˇøæ…—"/>
          <w:color w:val="000000" w:themeColor="text1"/>
          <w:sz w:val="32"/>
        </w:rPr>
        <w:t xml:space="preserve">stadens tjänst, men </w:t>
      </w:r>
      <w:r w:rsidR="00217ACA" w:rsidRPr="00CE2B35">
        <w:rPr>
          <w:rFonts w:ascii="Times" w:hAnsi="Times" w:cs="’'F4ÿ‰ˇøæ…—"/>
          <w:sz w:val="32"/>
        </w:rPr>
        <w:t xml:space="preserve">antalet har krympt sedan dess. Duktiga personer </w:t>
      </w:r>
      <w:r w:rsidR="00217ACA" w:rsidRPr="0064223C">
        <w:rPr>
          <w:rFonts w:ascii="Times" w:hAnsi="Times" w:cs="’'F4ÿ‰ˇøæ…—"/>
          <w:color w:val="000000" w:themeColor="text1"/>
          <w:sz w:val="32"/>
        </w:rPr>
        <w:t xml:space="preserve">lämnar staden, och det statistikkontor som tidigare fanns i huset är nu outsourcat och verksamheten bedrivs </w:t>
      </w:r>
      <w:r w:rsidR="00217ACA" w:rsidRPr="00CE2B35">
        <w:rPr>
          <w:rFonts w:ascii="Times" w:hAnsi="Times" w:cs="’'F4ÿ‰ˇøæ…—"/>
          <w:sz w:val="32"/>
        </w:rPr>
        <w:t xml:space="preserve">av SWECO. </w:t>
      </w:r>
    </w:p>
    <w:p w14:paraId="63EE4AC6" w14:textId="6E606541" w:rsidR="00217ACA" w:rsidRPr="00CE2B35" w:rsidRDefault="0064223C" w:rsidP="00217ACA">
      <w:pPr>
        <w:widowControl w:val="0"/>
        <w:autoSpaceDE w:val="0"/>
        <w:autoSpaceDN w:val="0"/>
        <w:adjustRightInd w:val="0"/>
        <w:rPr>
          <w:rFonts w:ascii="Times" w:hAnsi="Times" w:cs="’'F4ÿ‰ˇøæ…—"/>
          <w:sz w:val="32"/>
        </w:rPr>
      </w:pPr>
      <w:r>
        <w:rPr>
          <w:rFonts w:ascii="Times" w:hAnsi="Times" w:cs="’'F4ÿ‰ˇøæ…—"/>
          <w:sz w:val="32"/>
        </w:rPr>
        <w:tab/>
      </w:r>
      <w:r w:rsidR="00217ACA" w:rsidRPr="00CE2B35">
        <w:rPr>
          <w:rFonts w:ascii="Times" w:hAnsi="Times" w:cs="’'F4ÿ‰ˇøæ…—"/>
          <w:sz w:val="32"/>
        </w:rPr>
        <w:t xml:space="preserve">Det </w:t>
      </w:r>
      <w:r>
        <w:rPr>
          <w:rFonts w:ascii="Times" w:hAnsi="Times" w:cs="’'F4ÿ‰ˇøæ…—"/>
          <w:sz w:val="32"/>
        </w:rPr>
        <w:t>tregiska</w:t>
      </w:r>
      <w:r w:rsidR="00217ACA" w:rsidRPr="00CE2B35">
        <w:rPr>
          <w:rFonts w:ascii="Times" w:hAnsi="Times" w:cs="’'F4ÿ‰ˇøæ…—"/>
          <w:sz w:val="32"/>
        </w:rPr>
        <w:t xml:space="preserve">, konstaterade Anders Sandberg, är att det idag, inom politiken och i Stockholms stadshus, finns en förnekelse av barns behov. </w:t>
      </w:r>
    </w:p>
    <w:p w14:paraId="47B7775B" w14:textId="77777777" w:rsidR="00217ACA" w:rsidRPr="00CE2B35" w:rsidRDefault="00217ACA" w:rsidP="00217ACA">
      <w:pPr>
        <w:widowControl w:val="0"/>
        <w:autoSpaceDE w:val="0"/>
        <w:autoSpaceDN w:val="0"/>
        <w:adjustRightInd w:val="0"/>
        <w:rPr>
          <w:rFonts w:ascii="Times" w:hAnsi="Times" w:cs="’'F4ÿ‰ˇøæ…—"/>
          <w:sz w:val="32"/>
        </w:rPr>
      </w:pPr>
    </w:p>
    <w:p w14:paraId="646AA756" w14:textId="77777777" w:rsidR="00217ACA" w:rsidRPr="0064223C" w:rsidRDefault="00217ACA" w:rsidP="00217ACA">
      <w:pPr>
        <w:widowControl w:val="0"/>
        <w:autoSpaceDE w:val="0"/>
        <w:autoSpaceDN w:val="0"/>
        <w:adjustRightInd w:val="0"/>
        <w:rPr>
          <w:rFonts w:ascii="Times" w:hAnsi="Times" w:cs="’'F4ÿ‰ˇøæ…—"/>
          <w:color w:val="000000" w:themeColor="text1"/>
          <w:sz w:val="32"/>
        </w:rPr>
      </w:pPr>
      <w:r w:rsidRPr="00CE2B35">
        <w:rPr>
          <w:rFonts w:ascii="Times" w:hAnsi="Times" w:cs="’'F4ÿ‰ˇøæ…—"/>
          <w:sz w:val="32"/>
        </w:rPr>
        <w:t xml:space="preserve">Eftersom BUMS fokus är </w:t>
      </w:r>
      <w:r w:rsidRPr="0064223C">
        <w:rPr>
          <w:rFonts w:ascii="Times" w:hAnsi="Times" w:cs="’'F4ÿ‰ˇøæ…—"/>
          <w:color w:val="000000" w:themeColor="text1"/>
          <w:sz w:val="32"/>
        </w:rPr>
        <w:t>barnens lekmöjligheter utomhus</w:t>
      </w:r>
      <w:r w:rsidRPr="00CE2B35">
        <w:rPr>
          <w:rFonts w:ascii="Times" w:hAnsi="Times" w:cs="’'F4ÿ‰ˇøæ…—"/>
          <w:sz w:val="32"/>
        </w:rPr>
        <w:t xml:space="preserve">, beskrev dagens gäst också vad som hänt med lekparkerna. Barns behov av rörelse och lek var utgångspunkten för det som på 1940-talet blev Parkleken.  Holger Blom byggde upp parkleken med oerhört duktiga medarbetare och med gymnastikinstruktören Stina Wretlind Larsson som chef. Hon poängterade alltid vikten av att barn skulle röra sig. Parkleken blev funktionsindelad så att barngrupper inte skulle behöva krocka med varandra. Ytan beräknades till 40 kvadratmeter per barn i parkleken och till 50 kvadratmeter på skolgårdarna. Man studerade noga hur ytorna påverkade leken. Om ytorna blev för små uppstod </w:t>
      </w:r>
      <w:r w:rsidRPr="0064223C">
        <w:rPr>
          <w:rFonts w:ascii="Times" w:hAnsi="Times" w:cs="’'F4ÿ‰ˇøæ…—"/>
          <w:color w:val="000000" w:themeColor="text1"/>
          <w:sz w:val="32"/>
        </w:rPr>
        <w:t>konflikter. Då måste den få växa med nya ytor och mer personal.</w:t>
      </w:r>
    </w:p>
    <w:p w14:paraId="6AA280CE" w14:textId="77777777" w:rsidR="00217ACA" w:rsidRPr="00CE2B35" w:rsidRDefault="00217ACA" w:rsidP="00217ACA">
      <w:pPr>
        <w:widowControl w:val="0"/>
        <w:autoSpaceDE w:val="0"/>
        <w:autoSpaceDN w:val="0"/>
        <w:adjustRightInd w:val="0"/>
        <w:rPr>
          <w:rFonts w:ascii="Times" w:hAnsi="Times" w:cs="’'F4ÿ‰ˇøæ…—"/>
          <w:sz w:val="32"/>
        </w:rPr>
      </w:pPr>
    </w:p>
    <w:p w14:paraId="7734549F" w14:textId="77777777" w:rsidR="00217ACA" w:rsidRPr="00CE2B35" w:rsidRDefault="00217ACA" w:rsidP="00217ACA">
      <w:pPr>
        <w:widowControl w:val="0"/>
        <w:autoSpaceDE w:val="0"/>
        <w:autoSpaceDN w:val="0"/>
        <w:adjustRightInd w:val="0"/>
        <w:rPr>
          <w:rFonts w:ascii="Times" w:hAnsi="Times" w:cs="’'F4ÿ‰ˇøæ…—"/>
          <w:sz w:val="32"/>
        </w:rPr>
      </w:pPr>
    </w:p>
    <w:p w14:paraId="2D9F4648" w14:textId="77777777" w:rsidR="00217ACA" w:rsidRPr="00CE2B35" w:rsidRDefault="00217ACA" w:rsidP="00217ACA">
      <w:pPr>
        <w:widowControl w:val="0"/>
        <w:autoSpaceDE w:val="0"/>
        <w:autoSpaceDN w:val="0"/>
        <w:adjustRightInd w:val="0"/>
        <w:rPr>
          <w:rFonts w:ascii="Times" w:hAnsi="Times" w:cs="’'F4ÿ‰ˇøæ…—"/>
          <w:sz w:val="32"/>
        </w:rPr>
      </w:pPr>
      <w:r w:rsidRPr="00CE2B35">
        <w:rPr>
          <w:rFonts w:ascii="Times" w:hAnsi="Times" w:cs="’'F4ÿ‰ˇøæ…—"/>
          <w:sz w:val="32"/>
        </w:rPr>
        <w:t>Vid protokollet: Kerstin Wickman</w:t>
      </w:r>
    </w:p>
    <w:p w14:paraId="52580EFF" w14:textId="77777777" w:rsidR="00217ACA" w:rsidRPr="00CE2B35" w:rsidRDefault="00217ACA" w:rsidP="00217ACA">
      <w:pPr>
        <w:widowControl w:val="0"/>
        <w:autoSpaceDE w:val="0"/>
        <w:autoSpaceDN w:val="0"/>
        <w:adjustRightInd w:val="0"/>
        <w:rPr>
          <w:rFonts w:ascii="Times" w:hAnsi="Times" w:cs="’'F4ÿ‰ˇøæ…—"/>
          <w:sz w:val="32"/>
        </w:rPr>
      </w:pPr>
    </w:p>
    <w:p w14:paraId="17443A7C" w14:textId="77777777" w:rsidR="00217ACA" w:rsidRPr="00CE2B35" w:rsidRDefault="00217ACA" w:rsidP="00217ACA">
      <w:pPr>
        <w:widowControl w:val="0"/>
        <w:autoSpaceDE w:val="0"/>
        <w:autoSpaceDN w:val="0"/>
        <w:adjustRightInd w:val="0"/>
        <w:rPr>
          <w:rFonts w:ascii="Times" w:hAnsi="Times" w:cs="’'F4ÿ‰ˇøæ…—"/>
          <w:sz w:val="32"/>
        </w:rPr>
      </w:pPr>
    </w:p>
    <w:p w14:paraId="2F846577" w14:textId="77777777" w:rsidR="00217ACA" w:rsidRPr="00CE2B35" w:rsidRDefault="00217ACA" w:rsidP="00217ACA">
      <w:pPr>
        <w:pStyle w:val="Normalwebb"/>
        <w:shd w:val="clear" w:color="auto" w:fill="FFFFFF"/>
        <w:spacing w:before="120" w:beforeAutospacing="0" w:after="120" w:afterAutospacing="0"/>
        <w:rPr>
          <w:rFonts w:ascii="Times" w:hAnsi="Times"/>
          <w:color w:val="222222"/>
          <w:sz w:val="32"/>
          <w:szCs w:val="21"/>
        </w:rPr>
      </w:pPr>
      <w:r w:rsidRPr="00CE2B35">
        <w:rPr>
          <w:rFonts w:ascii="Times" w:hAnsi="Times" w:cs="’'F4ÿ‰ˇøæ…—"/>
          <w:sz w:val="32"/>
        </w:rPr>
        <w:t xml:space="preserve">På nätet kan man läsa: </w:t>
      </w:r>
      <w:r w:rsidRPr="00CE2B35">
        <w:rPr>
          <w:rFonts w:ascii="Times" w:hAnsi="Times"/>
          <w:color w:val="222222"/>
          <w:sz w:val="32"/>
          <w:szCs w:val="21"/>
        </w:rPr>
        <w:t>Den moderna parkleken, med kommunalt anställd personal, introducerades i </w:t>
      </w:r>
      <w:hyperlink r:id="rId4" w:tooltip="Stockholm" w:history="1">
        <w:r w:rsidRPr="00CE2B35">
          <w:rPr>
            <w:rStyle w:val="Hyperlnk"/>
            <w:rFonts w:ascii="Times" w:hAnsi="Times"/>
            <w:color w:val="0B0080"/>
            <w:sz w:val="32"/>
            <w:szCs w:val="21"/>
          </w:rPr>
          <w:t>Stockholm</w:t>
        </w:r>
      </w:hyperlink>
      <w:r w:rsidRPr="00CE2B35">
        <w:rPr>
          <w:rFonts w:ascii="Times" w:hAnsi="Times"/>
          <w:color w:val="222222"/>
          <w:sz w:val="32"/>
          <w:szCs w:val="21"/>
        </w:rPr>
        <w:t> av </w:t>
      </w:r>
      <w:hyperlink r:id="rId5" w:tooltip="Stadsträdgårdsmästare" w:history="1">
        <w:r w:rsidRPr="00CE2B35">
          <w:rPr>
            <w:rStyle w:val="Hyperlnk"/>
            <w:rFonts w:ascii="Times" w:hAnsi="Times"/>
            <w:color w:val="0B0080"/>
            <w:sz w:val="32"/>
            <w:szCs w:val="21"/>
          </w:rPr>
          <w:t>stadsträdgårdsmästaren</w:t>
        </w:r>
      </w:hyperlink>
      <w:r w:rsidRPr="00CE2B35">
        <w:rPr>
          <w:rFonts w:ascii="Times" w:hAnsi="Times"/>
          <w:color w:val="222222"/>
          <w:sz w:val="32"/>
          <w:szCs w:val="21"/>
        </w:rPr>
        <w:t> </w:t>
      </w:r>
      <w:hyperlink r:id="rId6" w:tooltip="Osvald Almqvist" w:history="1">
        <w:r w:rsidRPr="00CE2B35">
          <w:rPr>
            <w:rStyle w:val="Hyperlnk"/>
            <w:rFonts w:ascii="Times" w:hAnsi="Times"/>
            <w:color w:val="0B0080"/>
            <w:sz w:val="32"/>
            <w:szCs w:val="21"/>
          </w:rPr>
          <w:t>Osvald Almqvist</w:t>
        </w:r>
      </w:hyperlink>
      <w:r w:rsidRPr="00CE2B35">
        <w:rPr>
          <w:rFonts w:ascii="Times" w:hAnsi="Times"/>
          <w:color w:val="222222"/>
          <w:sz w:val="32"/>
          <w:szCs w:val="21"/>
        </w:rPr>
        <w:t>. Första Parkleken provades 1936 i </w:t>
      </w:r>
      <w:hyperlink r:id="rId7" w:tooltip="Observatorielunden" w:history="1">
        <w:r w:rsidRPr="00CE2B35">
          <w:rPr>
            <w:rStyle w:val="Hyperlnk"/>
            <w:rFonts w:ascii="Times" w:hAnsi="Times"/>
            <w:color w:val="0B0080"/>
            <w:sz w:val="32"/>
            <w:szCs w:val="21"/>
          </w:rPr>
          <w:t>Observatorielunden</w:t>
        </w:r>
      </w:hyperlink>
      <w:r w:rsidRPr="00CE2B35">
        <w:rPr>
          <w:rFonts w:ascii="Times" w:hAnsi="Times"/>
          <w:color w:val="222222"/>
          <w:sz w:val="32"/>
          <w:szCs w:val="21"/>
        </w:rPr>
        <w:t> och i </w:t>
      </w:r>
      <w:hyperlink r:id="rId8" w:tooltip="Björns trädgård" w:history="1">
        <w:r w:rsidRPr="00CE2B35">
          <w:rPr>
            <w:rStyle w:val="Hyperlnk"/>
            <w:rFonts w:ascii="Times" w:hAnsi="Times"/>
            <w:color w:val="0B0080"/>
            <w:sz w:val="32"/>
            <w:szCs w:val="21"/>
          </w:rPr>
          <w:t>Björns trädgård</w:t>
        </w:r>
      </w:hyperlink>
      <w:r w:rsidRPr="00CE2B35">
        <w:rPr>
          <w:rFonts w:ascii="Times" w:hAnsi="Times"/>
          <w:color w:val="222222"/>
          <w:sz w:val="32"/>
          <w:szCs w:val="21"/>
        </w:rPr>
        <w:t> med stor framgång och redan två år senare fanns Parkleken i ytterligare 14 parker i Stockholm. Under Almqvists och särskilt </w:t>
      </w:r>
      <w:hyperlink r:id="rId9" w:tooltip="Holger Blom" w:history="1">
        <w:r w:rsidRPr="00CE2B35">
          <w:rPr>
            <w:rStyle w:val="Hyperlnk"/>
            <w:rFonts w:ascii="Times" w:hAnsi="Times"/>
            <w:color w:val="0B0080"/>
            <w:sz w:val="32"/>
            <w:szCs w:val="21"/>
          </w:rPr>
          <w:t>Holger Bloms</w:t>
        </w:r>
      </w:hyperlink>
      <w:r w:rsidRPr="00CE2B35">
        <w:rPr>
          <w:rFonts w:ascii="Times" w:hAnsi="Times"/>
          <w:color w:val="222222"/>
          <w:sz w:val="32"/>
          <w:szCs w:val="21"/>
        </w:rPr>
        <w:t> och </w:t>
      </w:r>
      <w:hyperlink r:id="rId10" w:tooltip="Erik Glemme" w:history="1">
        <w:r w:rsidRPr="00CE2B35">
          <w:rPr>
            <w:rStyle w:val="Hyperlnk"/>
            <w:rFonts w:ascii="Times" w:hAnsi="Times"/>
            <w:color w:val="0B0080"/>
            <w:sz w:val="32"/>
            <w:szCs w:val="21"/>
          </w:rPr>
          <w:t>Erik Glemmes</w:t>
        </w:r>
      </w:hyperlink>
      <w:r w:rsidRPr="00CE2B35">
        <w:rPr>
          <w:rFonts w:ascii="Times" w:hAnsi="Times"/>
          <w:color w:val="222222"/>
          <w:sz w:val="32"/>
          <w:szCs w:val="21"/>
        </w:rPr>
        <w:t xml:space="preserve"> tid tillkom allt fler bemannade lekplatser, alltså lek under uppsikt av skolad personal, som inte skulle bevaka barnen utan stimulera dem. Från och med 1940 omfattade Parkleken även vinterhalvåret. 1970 hade Parkleken i Stockholm 142 fast anställda lekledare och totalt 385 medarbetare. I många kommuner ställde man ut specialbyggda hus med leksaker som, då parkleken var bemannad, lånades ut till besökare. År 1980 fanns som mest 200 bemannade parklekar i Stockholm. Två av tre parklekar har lagts ned sedan dess och år 2008 fanns bara 54 stycken kvar. Fram till 1980-talet skulle varje barn i Stockholm ha maximalt 50 meter från porten till en småbarnslekplats och 500 meter till en bemannad parklek. Avståndsregeln 500 meter är numera ändrad till 1 000 meter. </w:t>
      </w:r>
    </w:p>
    <w:p w14:paraId="05354579" w14:textId="77777777" w:rsidR="00217ACA" w:rsidRPr="00CE2B35" w:rsidRDefault="00217ACA" w:rsidP="00217ACA">
      <w:pPr>
        <w:widowControl w:val="0"/>
        <w:autoSpaceDE w:val="0"/>
        <w:autoSpaceDN w:val="0"/>
        <w:adjustRightInd w:val="0"/>
        <w:rPr>
          <w:rFonts w:ascii="Times" w:hAnsi="Times" w:cs="’'F4ÿ‰ˇøæ…—"/>
          <w:sz w:val="32"/>
        </w:rPr>
      </w:pPr>
      <w:r w:rsidRPr="00CE2B35">
        <w:rPr>
          <w:rFonts w:ascii="Times" w:hAnsi="Times" w:cs="’'F4ÿ‰ˇøæ…—"/>
          <w:sz w:val="32"/>
        </w:rPr>
        <w:t xml:space="preserve"> </w:t>
      </w:r>
    </w:p>
    <w:p w14:paraId="67B6F21F" w14:textId="77777777" w:rsidR="00217ACA" w:rsidRPr="00CE2B35" w:rsidRDefault="00217ACA" w:rsidP="00217ACA">
      <w:pPr>
        <w:widowControl w:val="0"/>
        <w:autoSpaceDE w:val="0"/>
        <w:autoSpaceDN w:val="0"/>
        <w:adjustRightInd w:val="0"/>
        <w:rPr>
          <w:rFonts w:ascii="Times" w:hAnsi="Times" w:cs="’'F4ÿ‰ˇøæ…—"/>
          <w:sz w:val="32"/>
        </w:rPr>
      </w:pPr>
    </w:p>
    <w:p w14:paraId="70736DD2" w14:textId="77777777" w:rsidR="00217ACA" w:rsidRPr="00CE2B35" w:rsidRDefault="00217ACA" w:rsidP="00217ACA">
      <w:pPr>
        <w:widowControl w:val="0"/>
        <w:autoSpaceDE w:val="0"/>
        <w:autoSpaceDN w:val="0"/>
        <w:adjustRightInd w:val="0"/>
        <w:rPr>
          <w:rFonts w:ascii="Times" w:hAnsi="Times" w:cs="’'F4ÿ‰ˇøæ…—"/>
          <w:sz w:val="32"/>
        </w:rPr>
      </w:pPr>
      <w:r w:rsidRPr="00CE2B35">
        <w:rPr>
          <w:rFonts w:ascii="Times" w:hAnsi="Times" w:cs="’'F4ÿ‰ˇøæ…—"/>
          <w:sz w:val="32"/>
        </w:rPr>
        <w:t>Jag hittade också en länk till IPA som jag tyckte var intressant för oss i BUMS:</w:t>
      </w:r>
    </w:p>
    <w:p w14:paraId="1748F3F9" w14:textId="77777777" w:rsidR="00217ACA" w:rsidRPr="00CE2B35" w:rsidRDefault="00217ACA" w:rsidP="00217ACA">
      <w:pPr>
        <w:jc w:val="center"/>
        <w:rPr>
          <w:rFonts w:eastAsia="Times New Roman"/>
          <w:sz w:val="32"/>
        </w:rPr>
      </w:pPr>
    </w:p>
    <w:p w14:paraId="64C45379" w14:textId="77777777" w:rsidR="00217ACA" w:rsidRPr="00FC505B" w:rsidRDefault="00217ACA" w:rsidP="00217ACA">
      <w:pPr>
        <w:widowControl w:val="0"/>
        <w:autoSpaceDE w:val="0"/>
        <w:autoSpaceDN w:val="0"/>
        <w:adjustRightInd w:val="0"/>
        <w:rPr>
          <w:rFonts w:ascii="Times" w:hAnsi="Times" w:cs="’'F4ÿ‰ˇøæ…—"/>
          <w:color w:val="000000" w:themeColor="text1"/>
          <w:sz w:val="28"/>
        </w:rPr>
      </w:pPr>
    </w:p>
    <w:p w14:paraId="5AC335C0" w14:textId="77777777" w:rsidR="00217ACA" w:rsidRPr="00FC505B" w:rsidRDefault="00217ACA" w:rsidP="00217ACA">
      <w:pPr>
        <w:widowControl w:val="0"/>
        <w:autoSpaceDE w:val="0"/>
        <w:autoSpaceDN w:val="0"/>
        <w:adjustRightInd w:val="0"/>
        <w:rPr>
          <w:rFonts w:ascii="Times" w:hAnsi="Times" w:cs="’'F4ÿ‰ˇøæ…—"/>
          <w:color w:val="000000" w:themeColor="text1"/>
          <w:sz w:val="28"/>
        </w:rPr>
      </w:pPr>
    </w:p>
    <w:p w14:paraId="0DF1FD11" w14:textId="77777777" w:rsidR="00217ACA" w:rsidRDefault="00217ACA" w:rsidP="00217ACA">
      <w:pPr>
        <w:widowControl w:val="0"/>
        <w:autoSpaceDE w:val="0"/>
        <w:autoSpaceDN w:val="0"/>
        <w:adjustRightInd w:val="0"/>
        <w:rPr>
          <w:rFonts w:ascii="Times" w:hAnsi="Times" w:cs="’'F4ÿ‰ˇøæ…—"/>
          <w:sz w:val="28"/>
        </w:rPr>
      </w:pPr>
      <w:r w:rsidRPr="00FC505B">
        <w:rPr>
          <w:rFonts w:ascii="Times" w:hAnsi="Times" w:cs="’'F4ÿ‰ˇøæ…—"/>
          <w:color w:val="000000" w:themeColor="text1"/>
          <w:sz w:val="28"/>
        </w:rPr>
        <w:t xml:space="preserve">7. Kommande möten i BUMS äger rum den </w:t>
      </w:r>
      <w:r w:rsidRPr="00FC505B">
        <w:rPr>
          <w:rFonts w:ascii="Times" w:hAnsi="Times" w:cs="’'F4ÿ‰ˇøæ…—"/>
          <w:b/>
          <w:color w:val="000000" w:themeColor="text1"/>
          <w:sz w:val="28"/>
        </w:rPr>
        <w:t xml:space="preserve">6 april, </w:t>
      </w:r>
      <w:r w:rsidRPr="00220909">
        <w:rPr>
          <w:rFonts w:ascii="Times" w:hAnsi="Times" w:cs="’'F4ÿ‰ˇøæ…—"/>
          <w:b/>
          <w:sz w:val="28"/>
        </w:rPr>
        <w:t>27 april, 18 maj och 8 juni</w:t>
      </w:r>
      <w:r>
        <w:rPr>
          <w:rFonts w:ascii="Times" w:hAnsi="Times" w:cs="’'F4ÿ‰ˇøæ…—"/>
          <w:sz w:val="28"/>
        </w:rPr>
        <w:t xml:space="preserve">. </w:t>
      </w:r>
    </w:p>
    <w:p w14:paraId="17862163" w14:textId="77777777" w:rsidR="00217ACA" w:rsidRDefault="00217ACA" w:rsidP="00217ACA">
      <w:pPr>
        <w:widowControl w:val="0"/>
        <w:autoSpaceDE w:val="0"/>
        <w:autoSpaceDN w:val="0"/>
        <w:adjustRightInd w:val="0"/>
        <w:rPr>
          <w:rFonts w:ascii="Times" w:hAnsi="Times" w:cs="’'F4ÿ‰ˇøæ…—"/>
          <w:sz w:val="28"/>
        </w:rPr>
      </w:pPr>
    </w:p>
    <w:p w14:paraId="0FBB8CE3" w14:textId="77777777" w:rsidR="00217ACA" w:rsidRPr="00220909" w:rsidRDefault="00217ACA" w:rsidP="00217ACA">
      <w:pPr>
        <w:widowControl w:val="0"/>
        <w:autoSpaceDE w:val="0"/>
        <w:autoSpaceDN w:val="0"/>
        <w:adjustRightInd w:val="0"/>
        <w:rPr>
          <w:rFonts w:ascii="Times" w:hAnsi="Times" w:cs="’'F4ÿ‰ˇøæ…—"/>
          <w:b/>
          <w:sz w:val="28"/>
        </w:rPr>
      </w:pPr>
      <w:r>
        <w:rPr>
          <w:rFonts w:ascii="Times" w:hAnsi="Times" w:cs="’'F4ÿ‰ˇøæ…—"/>
          <w:sz w:val="28"/>
        </w:rPr>
        <w:t>4</w:t>
      </w:r>
      <w:r w:rsidRPr="007679BF">
        <w:rPr>
          <w:rFonts w:ascii="Times" w:hAnsi="Times" w:cs="’'F4ÿ‰ˇøæ…—"/>
          <w:sz w:val="28"/>
        </w:rPr>
        <w:t xml:space="preserve">. </w:t>
      </w:r>
      <w:r w:rsidRPr="00220909">
        <w:rPr>
          <w:rFonts w:ascii="Times" w:hAnsi="Times" w:cs="’'F4ÿ‰ˇøæ…—"/>
          <w:b/>
          <w:sz w:val="28"/>
        </w:rPr>
        <w:t>Här följer e</w:t>
      </w:r>
      <w:r>
        <w:rPr>
          <w:rFonts w:ascii="Times" w:hAnsi="Times" w:cs="’'F4ÿ‰ˇøæ…—"/>
          <w:b/>
          <w:sz w:val="28"/>
        </w:rPr>
        <w:t>tt</w:t>
      </w:r>
      <w:r w:rsidRPr="00220909">
        <w:rPr>
          <w:rFonts w:ascii="Times" w:hAnsi="Times" w:cs="’'F4ÿ‰ˇøæ…—"/>
          <w:b/>
          <w:sz w:val="28"/>
        </w:rPr>
        <w:t xml:space="preserve"> referat av Anders Sandbergs berättelse:</w:t>
      </w:r>
    </w:p>
    <w:p w14:paraId="2918A39A" w14:textId="77777777" w:rsidR="00217ACA" w:rsidRDefault="00217ACA" w:rsidP="00217ACA">
      <w:pPr>
        <w:widowControl w:val="0"/>
        <w:autoSpaceDE w:val="0"/>
        <w:autoSpaceDN w:val="0"/>
        <w:adjustRightInd w:val="0"/>
        <w:rPr>
          <w:rFonts w:ascii="Times" w:hAnsi="Times" w:cs="’'F4ÿ‰ˇøæ…—"/>
          <w:sz w:val="28"/>
        </w:rPr>
      </w:pPr>
      <w:r>
        <w:rPr>
          <w:rFonts w:ascii="Times" w:hAnsi="Times" w:cs="’'F4ÿ‰ˇøæ…—"/>
          <w:sz w:val="28"/>
        </w:rPr>
        <w:t xml:space="preserve">Stockholms f.d. stadsträdgårdsmästare Anders Sandberg hade inbjudits för at tala om sitt långvariga arbete med Stockholms parker. </w:t>
      </w:r>
    </w:p>
    <w:p w14:paraId="31491B32" w14:textId="77777777" w:rsidR="00217ACA" w:rsidRDefault="00217ACA" w:rsidP="00217ACA">
      <w:pPr>
        <w:widowControl w:val="0"/>
        <w:autoSpaceDE w:val="0"/>
        <w:autoSpaceDN w:val="0"/>
        <w:adjustRightInd w:val="0"/>
        <w:rPr>
          <w:rFonts w:ascii="Times" w:hAnsi="Times" w:cs="’'F4ÿ‰ˇøæ…—"/>
          <w:sz w:val="28"/>
        </w:rPr>
      </w:pPr>
      <w:r>
        <w:rPr>
          <w:rFonts w:ascii="Times" w:hAnsi="Times" w:cs="’'F4ÿ‰ˇøæ…—"/>
          <w:sz w:val="28"/>
        </w:rPr>
        <w:tab/>
        <w:t xml:space="preserve">Han började med att beskriva sin besvikelse över vad som som skett på Årstafältet och med den plan att förvandla Årstafältet till en ekologisk landskapspark som han utformade innan han slutade som stadsarkitekt. Årstafältet var då 2 ½ gånger större än de grönytor som idag kommer att återstå efter bebyggelsen av denna nya stadsdel. När olika förtätningsplaner antogs under decennierna kring år 2000, vilka innebar att grönytor togs i anspråk, brukade politikerna alltid hänvisa till det </w:t>
      </w:r>
      <w:r w:rsidRPr="00CC2D0B">
        <w:rPr>
          <w:rFonts w:ascii="Times" w:hAnsi="Times" w:cs="’'F4ÿ‰ˇøæ…—"/>
          <w:strike/>
          <w:sz w:val="28"/>
        </w:rPr>
        <w:t>det</w:t>
      </w:r>
      <w:r>
        <w:rPr>
          <w:rFonts w:ascii="Times" w:hAnsi="Times" w:cs="’'F4ÿ‰ˇøæ…—"/>
          <w:sz w:val="28"/>
        </w:rPr>
        <w:t xml:space="preserve"> ”stora” Årstafältet, som då skulle bevaras. (”Vi har ju Årstafältet kvar!”) Nu är även större delen av denna grönyta snart ett minne blott. </w:t>
      </w:r>
    </w:p>
    <w:p w14:paraId="5CA5153E" w14:textId="77777777" w:rsidR="00217ACA" w:rsidRDefault="00217ACA" w:rsidP="00217ACA">
      <w:pPr>
        <w:widowControl w:val="0"/>
        <w:autoSpaceDE w:val="0"/>
        <w:autoSpaceDN w:val="0"/>
        <w:adjustRightInd w:val="0"/>
        <w:rPr>
          <w:rFonts w:ascii="Times" w:hAnsi="Times" w:cs="’'F4ÿ‰ˇøæ…—"/>
          <w:sz w:val="28"/>
        </w:rPr>
      </w:pPr>
      <w:r>
        <w:rPr>
          <w:rFonts w:ascii="Times" w:hAnsi="Times" w:cs="’'F4ÿ‰ˇøæ…—"/>
          <w:sz w:val="28"/>
        </w:rPr>
        <w:tab/>
        <w:t xml:space="preserve">Stockholm var från slutet av 1930-talet till slutet av 1950-talet i särklass i världen när det gällde utformningen av parker och användningen av grönska  i stadsrummet. (Världsledande – för att använda ett ord som idag blivit ett mantra.) Stadsträdgårdsmästaren Holger Blom utvecklade en modell som var unik internationellt och med nära koppling till de svenska folkhemsidéerna.  Parkerna och torgen skulle fungera som offentliga  uterum för människor – som en slags  demokratiska vardagsrum. </w:t>
      </w:r>
    </w:p>
    <w:p w14:paraId="442CE1AF" w14:textId="77777777" w:rsidR="00217ACA" w:rsidRPr="00CC2D0B" w:rsidRDefault="00217ACA" w:rsidP="00217ACA">
      <w:pPr>
        <w:widowControl w:val="0"/>
        <w:autoSpaceDE w:val="0"/>
        <w:autoSpaceDN w:val="0"/>
        <w:adjustRightInd w:val="0"/>
        <w:rPr>
          <w:rFonts w:ascii="Times" w:hAnsi="Times" w:cs="’'F4ÿ‰ˇøæ…—"/>
          <w:color w:val="538135" w:themeColor="accent6" w:themeShade="BF"/>
          <w:sz w:val="28"/>
        </w:rPr>
      </w:pPr>
      <w:r>
        <w:rPr>
          <w:rFonts w:ascii="Times" w:hAnsi="Times" w:cs="’'F4ÿ‰ˇøæ…—"/>
          <w:sz w:val="28"/>
        </w:rPr>
        <w:tab/>
        <w:t xml:space="preserve">Anders Sandberg kom till Parkavdelningen under Holger Bloms tid och beskrev hur Blom skickligt knöt talangfulla och kunniga medarbetare till avdelningen som Erik Gemme, Kalle Lodén, m.fl. 1940-talet var en tid då många slottsträdgårdsmästare lämnade sina anställningar på slotten. Många av dem fick istället anställning av Stockholms stad. De </w:t>
      </w:r>
      <w:r w:rsidRPr="00FC505B">
        <w:rPr>
          <w:rFonts w:ascii="Times" w:hAnsi="Times" w:cs="’'F4ÿ‰ˇøæ…—"/>
          <w:color w:val="000000" w:themeColor="text1"/>
          <w:sz w:val="28"/>
        </w:rPr>
        <w:t xml:space="preserve">kunde där självständigt tillämpa sina kunskaper om hur man skapade vacker kulturmark med träd, </w:t>
      </w:r>
      <w:r>
        <w:rPr>
          <w:rFonts w:ascii="Times" w:hAnsi="Times" w:cs="’'F4ÿ‰ˇøæ…—"/>
          <w:sz w:val="28"/>
        </w:rPr>
        <w:t>buskar, kuperade landskap. Stockholmstilen blev en kombination av kulturlandskap, konst, kiosker… Den syn som Holger Blom utvecklade</w:t>
      </w:r>
      <w:r w:rsidRPr="0088456F">
        <w:rPr>
          <w:rFonts w:ascii="Times" w:hAnsi="Times" w:cs="’'F4ÿ‰ˇøæ…—"/>
          <w:sz w:val="28"/>
        </w:rPr>
        <w:t xml:space="preserve"> </w:t>
      </w:r>
      <w:r>
        <w:rPr>
          <w:rFonts w:ascii="Times" w:hAnsi="Times" w:cs="’'F4ÿ‰ˇøæ…—"/>
          <w:sz w:val="28"/>
        </w:rPr>
        <w:t xml:space="preserve">på hur man skulle arbeta med grönska i staden och som byggde på föregångare som Rutger Sernander, fick en stark förankring inom Parkavdelningen på Gatu- och fastighetskontoret. Anders Sandberg menade att han och hans medarbetare fortsatte i samma anda. Arkitekten Bengt Edlund efterträdde Erik Glemme. </w:t>
      </w:r>
      <w:r>
        <w:rPr>
          <w:rFonts w:ascii="Times" w:hAnsi="Times" w:cs="’'F4ÿ‰ˇøæ…—"/>
          <w:color w:val="538135" w:themeColor="accent6" w:themeShade="BF"/>
          <w:sz w:val="28"/>
        </w:rPr>
        <w:t>En annan medarbetare var Jan Gezelius.</w:t>
      </w:r>
    </w:p>
    <w:p w14:paraId="08DAE193" w14:textId="77777777" w:rsidR="00217ACA" w:rsidRDefault="00217ACA" w:rsidP="00217ACA">
      <w:pPr>
        <w:widowControl w:val="0"/>
        <w:autoSpaceDE w:val="0"/>
        <w:autoSpaceDN w:val="0"/>
        <w:adjustRightInd w:val="0"/>
        <w:rPr>
          <w:rFonts w:ascii="Times" w:hAnsi="Times" w:cs="’'F4ÿ‰ˇøæ…—"/>
          <w:sz w:val="28"/>
        </w:rPr>
      </w:pPr>
      <w:r>
        <w:rPr>
          <w:rFonts w:ascii="Times" w:hAnsi="Times" w:cs="’'F4ÿ‰ˇøæ…—"/>
          <w:sz w:val="28"/>
        </w:rPr>
        <w:tab/>
        <w:t xml:space="preserve">Dagens protokollskriverska tar sig här friheten att med hjälp av Wikipedia ge en förklaring av den s.k. Stockholmsstilen eller Stockholmsskolan, den modell som utvecklades från slutet av 1930-talet och cirka 30 år framöver. Den räknades på sin tid som världens mest progressiva parkpolitik. Holger Blom sammanfattade 1946 sin syn på parkernas uppgifter i Stockholms stadsbyggnad – ett synsätt som var inspirerat av Bloms föregångare Osvald Almqvist. </w:t>
      </w:r>
    </w:p>
    <w:p w14:paraId="500C8690" w14:textId="77777777" w:rsidR="00217ACA" w:rsidRDefault="00217ACA" w:rsidP="00217ACA">
      <w:pPr>
        <w:widowControl w:val="0"/>
        <w:autoSpaceDE w:val="0"/>
        <w:autoSpaceDN w:val="0"/>
        <w:adjustRightInd w:val="0"/>
        <w:rPr>
          <w:rFonts w:ascii="Times" w:hAnsi="Times" w:cs="’'F4ÿ‰ˇøæ…—"/>
          <w:sz w:val="28"/>
        </w:rPr>
      </w:pPr>
      <w:r>
        <w:rPr>
          <w:rFonts w:ascii="Times" w:hAnsi="Times" w:cs="’'F4ÿ‰ˇøæ…—"/>
          <w:sz w:val="28"/>
        </w:rPr>
        <w:t xml:space="preserve">Parkavdelningen inom Gatukontoret utvecklade alltså en kultur och ett synsätt på värdet av grönskan i stadsrummet, ett synsätt som vandrade vidare från generation till generation. </w:t>
      </w:r>
    </w:p>
    <w:p w14:paraId="0B932B11" w14:textId="77777777" w:rsidR="00217ACA" w:rsidRPr="00CC2D0B" w:rsidRDefault="00217ACA" w:rsidP="00217ACA">
      <w:pPr>
        <w:widowControl w:val="0"/>
        <w:autoSpaceDE w:val="0"/>
        <w:autoSpaceDN w:val="0"/>
        <w:adjustRightInd w:val="0"/>
        <w:rPr>
          <w:rFonts w:ascii="Times" w:hAnsi="Times" w:cs="’'F4ÿ‰ˇøæ…—"/>
          <w:color w:val="538135" w:themeColor="accent6" w:themeShade="BF"/>
          <w:sz w:val="28"/>
        </w:rPr>
      </w:pPr>
      <w:r>
        <w:rPr>
          <w:rFonts w:ascii="Times" w:hAnsi="Times" w:cs="’'F4ÿ‰ˇøæ…—"/>
          <w:sz w:val="28"/>
        </w:rPr>
        <w:tab/>
        <w:t xml:space="preserve">Anders Sandberg beskrev hur denna kultur därefter successivt demonterades, med början i 1960- och 70-talen, då skötseln av parkerna rationaliserades. Många tidigare kvaliteter med en rikt varierad och anpassad växtlighet försvann och ersattes av stora, sammanhängande gräsytor som enkelt kunde klippas och skötas. Vikten av skötseln var ett ämne som Anders Sandberg återkom </w:t>
      </w:r>
      <w:r w:rsidRPr="004D3175">
        <w:rPr>
          <w:rFonts w:ascii="Times" w:hAnsi="Times" w:cs="’'F4ÿ‰ˇøæ…—"/>
          <w:strike/>
          <w:sz w:val="28"/>
        </w:rPr>
        <w:t>tillbaka</w:t>
      </w:r>
      <w:r>
        <w:rPr>
          <w:rFonts w:ascii="Times" w:hAnsi="Times" w:cs="’'F4ÿ‰ˇøæ…—"/>
          <w:sz w:val="28"/>
        </w:rPr>
        <w:t xml:space="preserve"> till flera gånger under sin historiska tillbakablick. När den rationaliserades, de egna parkarbetarna försvann, skötseln lades ut på entreprenad och de egna medarbetarna ersattes av upphandlade företag försvann många av de tidigare unika kvaliteterna i parkerna. </w:t>
      </w:r>
      <w:r>
        <w:rPr>
          <w:rFonts w:ascii="Times" w:hAnsi="Times" w:cs="’'F4ÿ‰ˇøæ…—"/>
          <w:color w:val="538135" w:themeColor="accent6" w:themeShade="BF"/>
          <w:sz w:val="28"/>
        </w:rPr>
        <w:t>Fritidsförvaltningen hade fram till 1980 haft 4 900 personer anställda. Anders Sandberg försökte få gehör för att 30 % av skötseln skulle blir kvar i kommunal regi. Om inte staden har egen skötsel har den inte heller kunskap nog för att göra bra upphandlingar.</w:t>
      </w:r>
    </w:p>
    <w:p w14:paraId="27E7DC1B" w14:textId="77777777" w:rsidR="00217ACA" w:rsidRDefault="00217ACA" w:rsidP="00217ACA">
      <w:pPr>
        <w:widowControl w:val="0"/>
        <w:autoSpaceDE w:val="0"/>
        <w:autoSpaceDN w:val="0"/>
        <w:adjustRightInd w:val="0"/>
        <w:rPr>
          <w:rFonts w:ascii="Times" w:hAnsi="Times" w:cs="’'F4ÿ‰ˇøæ…—"/>
          <w:sz w:val="28"/>
        </w:rPr>
      </w:pPr>
      <w:r>
        <w:rPr>
          <w:rFonts w:ascii="Times" w:hAnsi="Times" w:cs="’'F4ÿ‰ˇøæ…—"/>
          <w:sz w:val="28"/>
        </w:rPr>
        <w:tab/>
        <w:t xml:space="preserve">Kritiken mot den offentliga sektorn växte i börja av 1980-talet. Den beskylldes för att vara den ”offantliga” sektorn. Det ledde till ett paradigmskifte. Idéer om ”The new                                                                      ” fick fäste bland politiker. Man skulle effektivisera och varje enhet skulle stå för sina egna kostnader och ansvara för sin   en nyliberalistisk anda, som slog igenom åren kring 1993. </w:t>
      </w:r>
    </w:p>
    <w:p w14:paraId="04F3C2BE" w14:textId="77777777" w:rsidR="00217ACA" w:rsidRPr="00FC505B" w:rsidRDefault="00217ACA" w:rsidP="00217ACA">
      <w:pPr>
        <w:widowControl w:val="0"/>
        <w:autoSpaceDE w:val="0"/>
        <w:autoSpaceDN w:val="0"/>
        <w:adjustRightInd w:val="0"/>
        <w:rPr>
          <w:rFonts w:ascii="Times" w:hAnsi="Times" w:cs="’'F4ÿ‰ˇøæ…—"/>
          <w:color w:val="000000" w:themeColor="text1"/>
          <w:sz w:val="28"/>
        </w:rPr>
      </w:pPr>
      <w:r>
        <w:rPr>
          <w:rFonts w:ascii="Times" w:hAnsi="Times" w:cs="’'F4ÿ‰ˇøæ…—"/>
          <w:sz w:val="28"/>
        </w:rPr>
        <w:tab/>
        <w:t xml:space="preserve">Trots dessa hinder beskrev Anders Sandberg hur han och hans medarbetare navigerade för att bevara och skapa nya kvaliteter. Han poängterade vikten av </w:t>
      </w:r>
      <w:r w:rsidRPr="004D3175">
        <w:rPr>
          <w:rFonts w:ascii="Times" w:hAnsi="Times" w:cs="’'F4ÿ‰ˇøæ…—"/>
          <w:color w:val="FF0000"/>
          <w:sz w:val="28"/>
        </w:rPr>
        <w:t>att</w:t>
      </w:r>
      <w:r>
        <w:rPr>
          <w:rFonts w:ascii="Times" w:hAnsi="Times" w:cs="’'F4ÿ‰ˇøæ…—"/>
          <w:sz w:val="28"/>
        </w:rPr>
        <w:t xml:space="preserve"> formulera planer och andra instrument. För att kompensera nedrustningen av parkerna utvecklade Parkförvaltningen ett kontaktnät med lokala parkföreningar som diskussionspartner. Genom lokalkontoren i de olika stadsdelarna kunde medborgarna få fram sina önskemål. ”Vi kunde på så sätt lyfta fram vad  invånarna i olika Stockholmsförorter önskade och förväntade sig  i parkerna. Vi kunde argumentera för dessa önskemål gentemot fastighets- och stadsbyggnadskontoret</w:t>
      </w:r>
      <w:r w:rsidRPr="00FC505B">
        <w:rPr>
          <w:rFonts w:ascii="Times" w:hAnsi="Times" w:cs="’'F4ÿ‰ˇøæ…—"/>
          <w:color w:val="000000" w:themeColor="text1"/>
          <w:sz w:val="28"/>
        </w:rPr>
        <w:t xml:space="preserve">.” Vi hade arrangemang som fototävlingar, skrivartävlingar. </w:t>
      </w:r>
    </w:p>
    <w:p w14:paraId="168298B7" w14:textId="77777777" w:rsidR="00217ACA" w:rsidRDefault="00217ACA" w:rsidP="00217ACA">
      <w:pPr>
        <w:widowControl w:val="0"/>
        <w:autoSpaceDE w:val="0"/>
        <w:autoSpaceDN w:val="0"/>
        <w:adjustRightInd w:val="0"/>
        <w:rPr>
          <w:rFonts w:ascii="Times" w:hAnsi="Times" w:cs="’'F4ÿ‰ˇøæ…—"/>
          <w:sz w:val="28"/>
        </w:rPr>
      </w:pPr>
      <w:r>
        <w:rPr>
          <w:rFonts w:ascii="Times" w:hAnsi="Times" w:cs="’'F4ÿ‰ˇøæ…—"/>
          <w:sz w:val="28"/>
        </w:rPr>
        <w:t xml:space="preserve">På 1900-talet började dock de kommersiella krafterna kräva tillgång till det                                                         offentliga rummet för att där exponera sig. De fick gehör hos politikerna. Pelaren i Kungsträdgården nämndes som ett exempel. </w:t>
      </w:r>
    </w:p>
    <w:p w14:paraId="2B2965F8" w14:textId="77777777" w:rsidR="00217ACA" w:rsidRDefault="00217ACA" w:rsidP="00217ACA">
      <w:pPr>
        <w:widowControl w:val="0"/>
        <w:autoSpaceDE w:val="0"/>
        <w:autoSpaceDN w:val="0"/>
        <w:adjustRightInd w:val="0"/>
        <w:rPr>
          <w:rFonts w:ascii="Times" w:hAnsi="Times" w:cs="’'F4ÿ‰ˇøæ…—"/>
          <w:sz w:val="28"/>
        </w:rPr>
      </w:pPr>
      <w:r>
        <w:rPr>
          <w:rFonts w:ascii="Times" w:hAnsi="Times" w:cs="’'F4ÿ‰ˇøæ…—"/>
          <w:sz w:val="28"/>
        </w:rPr>
        <w:tab/>
        <w:t xml:space="preserve">Förtätningen i Stockholm började på 1980-talet. Politikerna menade att stockholmarna nu hade urbana livsmönster och inte var så intresserade av att vistas i parker. Politikerna var endast intresserade av nya parker om de själva kunde framträda som invigningstalare. Den enda nya park som tillkom under 1980-talet var Fatbursparken. (Men den blev dyrare än beräknat och var därför inget politikerna kunde skryta över.) </w:t>
      </w:r>
    </w:p>
    <w:p w14:paraId="6E39AB7D" w14:textId="77777777" w:rsidR="00217ACA" w:rsidRDefault="00217ACA" w:rsidP="00217ACA">
      <w:pPr>
        <w:widowControl w:val="0"/>
        <w:autoSpaceDE w:val="0"/>
        <w:autoSpaceDN w:val="0"/>
        <w:adjustRightInd w:val="0"/>
        <w:rPr>
          <w:rFonts w:ascii="Times" w:hAnsi="Times" w:cs="’'F4ÿ‰ˇøæ…—"/>
          <w:sz w:val="28"/>
        </w:rPr>
      </w:pPr>
      <w:r>
        <w:rPr>
          <w:rFonts w:ascii="Times" w:hAnsi="Times" w:cs="’'F4ÿ‰ˇøæ…—"/>
          <w:sz w:val="28"/>
        </w:rPr>
        <w:tab/>
        <w:t xml:space="preserve">Det som varit positivt under 1990-talet och framöver har, enligt Anders Sandberg, varit diskussionerna kring ekologi, kraven på miljökonsekvensbeskrivningar och den forskning som ägt rum. Anders Strandberg nämnde socialantropologen Karla Werners studier i Traneberg och hur hon där kunde visa att sociala rum och fysiska rum inte var samma sak. Hon visade också på betydelsen av de immateriella värdena, betydelsen av ett specifikt träd, etc. Lantbruksuniversitetet i Uppsala har bidragit med intressant forskning kring barnkonsekvensbedömningar av olika planer. Förebilder har funnits att hämta i Norge, ett land som Anders Sandberg lovordade. Och högskolan i Karlstad har genomfört intressant forskning kring holistiskt synsätt. </w:t>
      </w:r>
      <w:r>
        <w:rPr>
          <w:rFonts w:ascii="Times" w:hAnsi="Times" w:cs="’'F4ÿ‰ˇøæ…—"/>
          <w:sz w:val="28"/>
        </w:rPr>
        <w:tab/>
        <w:t xml:space="preserve">Men hans egen avdelning fick allt mindre makt och de anställda landskapsarkitekterna blev allt färre. Han lyfte fram några lyckade åtgärder de trots allt drev igenom. Genom att beskriva Akalla by, Tensta gård m fl. som områdeskomplement i planerna, på samma sätt som gator </w:t>
      </w:r>
      <w:r w:rsidRPr="00A2115D">
        <w:rPr>
          <w:rFonts w:ascii="Times" w:hAnsi="Times" w:cs="’'F4ÿ‰ˇøæ…—"/>
          <w:strike/>
          <w:sz w:val="28"/>
        </w:rPr>
        <w:t>och butiker</w:t>
      </w:r>
      <w:r>
        <w:rPr>
          <w:rFonts w:ascii="Times" w:hAnsi="Times" w:cs="’'F4ÿ‰ˇøæ…—"/>
          <w:sz w:val="28"/>
        </w:rPr>
        <w:t xml:space="preserve"> är det, kunde de gamla gårdarna bevaras och </w:t>
      </w:r>
      <w:r w:rsidRPr="00B57C85">
        <w:rPr>
          <w:rFonts w:ascii="Times" w:hAnsi="Times" w:cs="’'F4ÿ‰ˇøæ…—"/>
          <w:color w:val="FF0000"/>
          <w:sz w:val="28"/>
        </w:rPr>
        <w:t xml:space="preserve">vara </w:t>
      </w:r>
      <w:r>
        <w:rPr>
          <w:rFonts w:ascii="Times" w:hAnsi="Times" w:cs="’'F4ÿ‰ˇøæ…—"/>
          <w:sz w:val="28"/>
        </w:rPr>
        <w:t xml:space="preserve">publika. Men när detta inte längre accepterades av politikerna och fastighetskontoret (exploateringskontoret) </w:t>
      </w:r>
      <w:r w:rsidRPr="00A2115D">
        <w:rPr>
          <w:rFonts w:ascii="Times" w:hAnsi="Times" w:cs="’'F4ÿ‰ˇøæ…—"/>
          <w:color w:val="00B050"/>
          <w:sz w:val="28"/>
        </w:rPr>
        <w:t>krävde hyra</w:t>
      </w:r>
      <w:r>
        <w:rPr>
          <w:rFonts w:ascii="Times" w:hAnsi="Times" w:cs="’'F4ÿ‰ˇøæ…—"/>
          <w:sz w:val="28"/>
        </w:rPr>
        <w:t xml:space="preserve">, hade de föreningar som drivit verksamheten inte längre råd att vara kvar. </w:t>
      </w:r>
    </w:p>
    <w:p w14:paraId="3574D6CB" w14:textId="77777777" w:rsidR="00217ACA" w:rsidRDefault="00217ACA" w:rsidP="00217ACA">
      <w:pPr>
        <w:widowControl w:val="0"/>
        <w:autoSpaceDE w:val="0"/>
        <w:autoSpaceDN w:val="0"/>
        <w:adjustRightInd w:val="0"/>
        <w:rPr>
          <w:rFonts w:ascii="Times" w:hAnsi="Times" w:cs="’'F4ÿ‰ˇøæ…—"/>
          <w:sz w:val="28"/>
        </w:rPr>
      </w:pPr>
      <w:r>
        <w:rPr>
          <w:rFonts w:ascii="Times" w:hAnsi="Times" w:cs="’'F4ÿ‰ˇøæ…—"/>
          <w:sz w:val="28"/>
        </w:rPr>
        <w:tab/>
        <w:t xml:space="preserve">Han lyfte också fram ÖP 1999 Grönkartan som ett bra exempel, med sina fyra delstudier: 1. biotopkarta, 2. karta över de sociokulturella rummen, 3. karta över kommunaltekniska behov av ytor och 4. karta över grönytorna i stadslandskapet, (gjordes av Pelle Kallstenius). De hade också önskat göra kretsloppskarta, men fick inte gehör. Anders Sundberg slog fast att det behövs områdesplanering, innan man  sätter igång med att bygga. Han berättade också att Stockholm fått pris i New York när FN sökte goda exempel på hållbar planering utifrån Agenda 21. Planeringsberedningen var en utmärkt modell, där representanter från olika kontor satt kring bordet, diskuterade, beredde ärendena och gjorde olika avvägningar. År 1993 började de olika kontoren ta betalt av varandra. Parkavdelningen avvecklades. Konsulter tog över.  År 2010 arbetade fortfarande fyra ekologer och fyra landskapsarkitekter i stadshuset, men antalet har krympt sedan dess. Duktiga personer lämnar Stadshuset, och det statistikkontor som tidigare fanns i huset är nu outsourcat och bedrivs av SWECO. Det värsta, konstaterade Anders Sandberg, är att det idag, inom politiken och i Stockholms stadshus, finns en förnekelse av barns behov. </w:t>
      </w:r>
    </w:p>
    <w:p w14:paraId="5E60F14D" w14:textId="77777777" w:rsidR="00217ACA" w:rsidRDefault="00217ACA" w:rsidP="00217ACA">
      <w:pPr>
        <w:widowControl w:val="0"/>
        <w:autoSpaceDE w:val="0"/>
        <w:autoSpaceDN w:val="0"/>
        <w:adjustRightInd w:val="0"/>
        <w:rPr>
          <w:rFonts w:ascii="Times" w:hAnsi="Times" w:cs="’'F4ÿ‰ˇøæ…—"/>
          <w:sz w:val="28"/>
        </w:rPr>
      </w:pPr>
    </w:p>
    <w:p w14:paraId="481602B8" w14:textId="77777777" w:rsidR="00217ACA" w:rsidRDefault="00217ACA" w:rsidP="00217ACA">
      <w:pPr>
        <w:widowControl w:val="0"/>
        <w:autoSpaceDE w:val="0"/>
        <w:autoSpaceDN w:val="0"/>
        <w:adjustRightInd w:val="0"/>
        <w:rPr>
          <w:rFonts w:ascii="Times" w:hAnsi="Times" w:cs="’'F4ÿ‰ˇøæ…—"/>
          <w:sz w:val="28"/>
        </w:rPr>
      </w:pPr>
      <w:r>
        <w:rPr>
          <w:rFonts w:ascii="Times" w:hAnsi="Times" w:cs="’'F4ÿ‰ˇøæ…—"/>
          <w:sz w:val="28"/>
        </w:rPr>
        <w:t xml:space="preserve">Eftersom BUMS fokus är barnens lekmöjligeter utomhus, beskrev dagens gäst också vad som hänt med lekparkerna. Barns behov av rörelse och lek var utgångspunkten för det som på 1940-talet blev Parkleken.  Holger Blom byggde upp parkleken med oerhört duktiga medarbetare och med gymnastikinstruktören Stina Wretlind Larsson som chef. Hon poängterade alltid vikten av att barn skulle röra sig. Parkleken blev funktionsindelad så att barngrupper inte skulle behöva krocka med varandra. Ytan beräknades till 40 kvadratmeter per barn i parkleken och till 50 kvadratmeter på skolgårdarna. Man studerade noga hur ytorna påverkade leken. Om ytorna blev för små uppstod konflikter. </w:t>
      </w:r>
    </w:p>
    <w:p w14:paraId="0F732E54" w14:textId="77777777" w:rsidR="00217ACA" w:rsidRDefault="00217ACA" w:rsidP="00217ACA">
      <w:pPr>
        <w:widowControl w:val="0"/>
        <w:autoSpaceDE w:val="0"/>
        <w:autoSpaceDN w:val="0"/>
        <w:adjustRightInd w:val="0"/>
        <w:rPr>
          <w:rFonts w:ascii="Times" w:hAnsi="Times" w:cs="’'F4ÿ‰ˇøæ…—"/>
          <w:sz w:val="28"/>
        </w:rPr>
      </w:pPr>
    </w:p>
    <w:p w14:paraId="50C50C0E" w14:textId="77777777" w:rsidR="00217ACA" w:rsidRDefault="00217ACA" w:rsidP="00217ACA">
      <w:pPr>
        <w:widowControl w:val="0"/>
        <w:autoSpaceDE w:val="0"/>
        <w:autoSpaceDN w:val="0"/>
        <w:adjustRightInd w:val="0"/>
        <w:rPr>
          <w:rFonts w:ascii="Times" w:hAnsi="Times" w:cs="’'F4ÿ‰ˇøæ…—"/>
          <w:sz w:val="28"/>
        </w:rPr>
      </w:pPr>
    </w:p>
    <w:p w14:paraId="326C5020" w14:textId="77777777" w:rsidR="00217ACA" w:rsidRDefault="00217ACA" w:rsidP="00217ACA">
      <w:pPr>
        <w:widowControl w:val="0"/>
        <w:autoSpaceDE w:val="0"/>
        <w:autoSpaceDN w:val="0"/>
        <w:adjustRightInd w:val="0"/>
        <w:rPr>
          <w:rFonts w:ascii="Times" w:hAnsi="Times" w:cs="’'F4ÿ‰ˇøæ…—"/>
          <w:sz w:val="28"/>
        </w:rPr>
      </w:pPr>
      <w:r>
        <w:rPr>
          <w:rFonts w:ascii="Times" w:hAnsi="Times" w:cs="’'F4ÿ‰ˇøæ…—"/>
          <w:sz w:val="28"/>
        </w:rPr>
        <w:t>Vid protokollet: Kerstin Wickman</w:t>
      </w:r>
    </w:p>
    <w:p w14:paraId="004AA9B4" w14:textId="77777777" w:rsidR="00387941" w:rsidRDefault="00387941"/>
    <w:sectPr w:rsidR="00387941" w:rsidSect="00761E75">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F4ÿ‰ˇøæ…—">
    <w:altName w:val="Cambria"/>
    <w:panose1 w:val="00000000000000000000"/>
    <w:charset w:val="4D"/>
    <w:family w:val="auto"/>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6"/>
  <w:defaultTabStop w:val="567"/>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7ACA"/>
    <w:rsid w:val="001878B6"/>
    <w:rsid w:val="00217ACA"/>
    <w:rsid w:val="00387941"/>
    <w:rsid w:val="004A5871"/>
    <w:rsid w:val="0064223C"/>
    <w:rsid w:val="00761E75"/>
    <w:rsid w:val="00C235E8"/>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4:docId w14:val="7B25C43E"/>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w:eastAsiaTheme="minorHAnsi" w:hAnsi="Times" w:cstheme="majorBidi"/>
        <w:color w:val="000000"/>
        <w:sz w:val="24"/>
        <w:szCs w:val="32"/>
        <w:lang w:val="sv-SE"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17ACA"/>
    <w:rPr>
      <w:rFonts w:ascii="Times New Roman" w:hAnsi="Times New Roman" w:cs="Times New Roman"/>
      <w:color w:val="auto"/>
      <w:szCs w:val="24"/>
      <w:lang w:eastAsia="sv-SE"/>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Normalwebb">
    <w:name w:val="Normal (Web)"/>
    <w:basedOn w:val="Normal"/>
    <w:uiPriority w:val="99"/>
    <w:semiHidden/>
    <w:unhideWhenUsed/>
    <w:rsid w:val="00217ACA"/>
    <w:pPr>
      <w:spacing w:before="100" w:beforeAutospacing="1" w:after="100" w:afterAutospacing="1"/>
    </w:pPr>
  </w:style>
  <w:style w:type="character" w:styleId="Hyperlnk">
    <w:name w:val="Hyperlink"/>
    <w:basedOn w:val="Standardstycketeckensnitt"/>
    <w:uiPriority w:val="99"/>
    <w:unhideWhenUsed/>
    <w:rsid w:val="00217AC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hyperlink" Target="https://sv.wikipedia.org/wiki/Stockholm" TargetMode="External"/><Relationship Id="rId5" Type="http://schemas.openxmlformats.org/officeDocument/2006/relationships/hyperlink" Target="https://sv.wikipedia.org/wiki/Stadstr%C3%A4dg%C3%A5rdsm%C3%A4stare" TargetMode="External"/><Relationship Id="rId6" Type="http://schemas.openxmlformats.org/officeDocument/2006/relationships/hyperlink" Target="https://sv.wikipedia.org/wiki/Osvald_Almqvist" TargetMode="External"/><Relationship Id="rId7" Type="http://schemas.openxmlformats.org/officeDocument/2006/relationships/hyperlink" Target="https://sv.wikipedia.org/wiki/Observatorielunden" TargetMode="External"/><Relationship Id="rId8" Type="http://schemas.openxmlformats.org/officeDocument/2006/relationships/hyperlink" Target="https://sv.wikipedia.org/wiki/Bj%C3%B6rns_tr%C3%A4dg%C3%A5rd" TargetMode="External"/><Relationship Id="rId9" Type="http://schemas.openxmlformats.org/officeDocument/2006/relationships/hyperlink" Target="https://sv.wikipedia.org/wiki/Holger_Blom" TargetMode="External"/><Relationship Id="rId10" Type="http://schemas.openxmlformats.org/officeDocument/2006/relationships/hyperlink" Target="https://sv.wikipedia.org/wiki/Erik_Glemme"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8</Pages>
  <Words>3083</Words>
  <Characters>16344</Characters>
  <Application>Microsoft Macintosh Word</Application>
  <DocSecurity>0</DocSecurity>
  <Lines>136</Lines>
  <Paragraphs>38</Paragraphs>
  <ScaleCrop>false</ScaleCrop>
  <HeadingPairs>
    <vt:vector size="2" baseType="variant">
      <vt:variant>
        <vt:lpstr>Titel</vt:lpstr>
      </vt:variant>
      <vt:variant>
        <vt:i4>1</vt:i4>
      </vt:variant>
    </vt:vector>
  </HeadingPairs>
  <TitlesOfParts>
    <vt:vector size="1" baseType="lpstr">
      <vt:lpstr/>
    </vt:vector>
  </TitlesOfParts>
  <LinksUpToDate>false</LinksUpToDate>
  <CharactersWithSpaces>19389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Office-användare</dc:creator>
  <cp:keywords/>
  <dc:description/>
  <cp:lastModifiedBy>Microsoft Office-användare</cp:lastModifiedBy>
  <cp:revision>4</cp:revision>
  <dcterms:created xsi:type="dcterms:W3CDTF">2019-01-16T11:36:00Z</dcterms:created>
  <dcterms:modified xsi:type="dcterms:W3CDTF">2019-01-16T11:57:00Z</dcterms:modified>
</cp:coreProperties>
</file>